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25D5C" w14:textId="665304ED"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#10</w:t>
      </w:r>
      <w:r w:rsidR="006A6C99">
        <w:rPr>
          <w:rFonts w:cs="Arial"/>
          <w:sz w:val="22"/>
          <w:szCs w:val="22"/>
        </w:rPr>
        <w:t>1</w:t>
      </w:r>
      <w:r>
        <w:rPr>
          <w:rFonts w:cs="Arial"/>
          <w:sz w:val="22"/>
          <w:szCs w:val="22"/>
        </w:rPr>
        <w:tab/>
        <w:t xml:space="preserve">                                              </w:t>
      </w:r>
      <w:r w:rsidRPr="00D75C88">
        <w:rPr>
          <w:rFonts w:cs="Arial"/>
          <w:sz w:val="22"/>
          <w:szCs w:val="22"/>
        </w:rPr>
        <w:t>R1-</w:t>
      </w:r>
      <w:r>
        <w:rPr>
          <w:rFonts w:cs="Arial"/>
          <w:sz w:val="22"/>
          <w:szCs w:val="22"/>
        </w:rPr>
        <w:t>20</w:t>
      </w:r>
      <w:r w:rsidRPr="00391C97">
        <w:rPr>
          <w:rFonts w:cs="Arial"/>
          <w:sz w:val="22"/>
          <w:szCs w:val="22"/>
        </w:rPr>
        <w:t>0</w:t>
      </w:r>
      <w:r w:rsidR="00CA083E" w:rsidRPr="00CA083E">
        <w:rPr>
          <w:rFonts w:cs="Arial"/>
          <w:sz w:val="22"/>
          <w:szCs w:val="22"/>
        </w:rPr>
        <w:t>3410</w:t>
      </w:r>
    </w:p>
    <w:p w14:paraId="654468F6" w14:textId="47938EBE" w:rsidR="000335F1" w:rsidRPr="00D75C88" w:rsidRDefault="000335F1" w:rsidP="000335F1">
      <w:pPr>
        <w:pStyle w:val="a5"/>
        <w:tabs>
          <w:tab w:val="clear" w:pos="4536"/>
          <w:tab w:val="left" w:pos="1800"/>
        </w:tabs>
        <w:ind w:left="1800" w:hanging="1800"/>
        <w:rPr>
          <w:rFonts w:cs="Arial"/>
          <w:sz w:val="22"/>
          <w:szCs w:val="22"/>
        </w:rPr>
      </w:pPr>
      <w:r w:rsidRPr="001D0E92">
        <w:rPr>
          <w:rFonts w:cs="Arial"/>
          <w:bCs/>
          <w:sz w:val="22"/>
        </w:rPr>
        <w:t xml:space="preserve">e-Meeting, </w:t>
      </w:r>
      <w:r w:rsidR="006A6C99" w:rsidRPr="00151C1A">
        <w:rPr>
          <w:rFonts w:cs="Arial"/>
          <w:bCs/>
          <w:sz w:val="22"/>
        </w:rPr>
        <w:t>May 25</w:t>
      </w:r>
      <w:r w:rsidR="006A6C99" w:rsidRPr="00151C1A">
        <w:rPr>
          <w:rFonts w:cs="Arial"/>
          <w:bCs/>
          <w:sz w:val="22"/>
          <w:vertAlign w:val="superscript"/>
        </w:rPr>
        <w:t>th</w:t>
      </w:r>
      <w:r w:rsidR="006A6C99" w:rsidRPr="00151C1A">
        <w:rPr>
          <w:rFonts w:cs="Arial"/>
          <w:bCs/>
          <w:sz w:val="22"/>
        </w:rPr>
        <w:t xml:space="preserve"> – June 5</w:t>
      </w:r>
      <w:r w:rsidR="006A6C99" w:rsidRPr="00151C1A">
        <w:rPr>
          <w:rFonts w:cs="Arial"/>
          <w:bCs/>
          <w:sz w:val="22"/>
          <w:vertAlign w:val="superscript"/>
        </w:rPr>
        <w:t>th</w:t>
      </w:r>
      <w:r w:rsidRPr="007B7CFE">
        <w:rPr>
          <w:rFonts w:cs="Arial"/>
          <w:bCs/>
          <w:sz w:val="22"/>
        </w:rPr>
        <w:t xml:space="preserve">, </w:t>
      </w:r>
      <w:r w:rsidRPr="001D0E92">
        <w:rPr>
          <w:rFonts w:cs="Arial"/>
          <w:bCs/>
          <w:sz w:val="22"/>
        </w:rPr>
        <w:t>2020</w:t>
      </w:r>
    </w:p>
    <w:p w14:paraId="67F92824" w14:textId="77777777" w:rsidR="00334D9E" w:rsidRPr="000335F1" w:rsidRDefault="00334D9E" w:rsidP="00334D9E">
      <w:pPr>
        <w:pStyle w:val="a5"/>
        <w:rPr>
          <w:rFonts w:eastAsia="宋体" w:cs="Arial"/>
          <w:bCs/>
          <w:sz w:val="22"/>
          <w:szCs w:val="22"/>
          <w:lang w:eastAsia="zh-CN"/>
        </w:rPr>
      </w:pPr>
    </w:p>
    <w:p w14:paraId="5C85EB7B"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18A7B7EF" w14:textId="77777777" w:rsidR="00334D9E" w:rsidRPr="00F04983" w:rsidRDefault="00334D9E" w:rsidP="00334D9E">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E39CC" w:rsidRPr="001E39CC">
        <w:rPr>
          <w:rFonts w:eastAsia="宋体" w:cs="Arial"/>
          <w:sz w:val="22"/>
          <w:szCs w:val="22"/>
          <w:lang w:eastAsia="zh-CN"/>
        </w:rPr>
        <w:t>Remaining issues on uplink power control for NR-NR DC</w:t>
      </w:r>
    </w:p>
    <w:p w14:paraId="75481507" w14:textId="7777777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6D1389">
        <w:rPr>
          <w:rFonts w:eastAsia="宋体" w:cs="Arial" w:hint="eastAsia"/>
          <w:sz w:val="22"/>
          <w:szCs w:val="22"/>
          <w:lang w:eastAsia="zh-CN"/>
        </w:rPr>
        <w:t>2.1</w:t>
      </w:r>
      <w:r w:rsidR="00FC41B7">
        <w:rPr>
          <w:rFonts w:eastAsia="宋体" w:cs="Arial"/>
          <w:sz w:val="22"/>
          <w:szCs w:val="22"/>
          <w:lang w:eastAsia="zh-CN"/>
        </w:rPr>
        <w:t>0</w:t>
      </w:r>
      <w:r w:rsidR="006D1389">
        <w:rPr>
          <w:rFonts w:eastAsia="宋体" w:cs="Arial" w:hint="eastAsia"/>
          <w:sz w:val="22"/>
          <w:szCs w:val="22"/>
          <w:lang w:eastAsia="zh-CN"/>
        </w:rPr>
        <w:t>.1</w:t>
      </w:r>
    </w:p>
    <w:p w14:paraId="695B9923"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7A0ECD9F" w14:textId="77777777" w:rsidR="00E37E49" w:rsidRPr="00B24A8A" w:rsidRDefault="00334D9E"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14:paraId="05BFCDD7" w14:textId="4C14B639" w:rsidR="00563319" w:rsidRPr="00563319" w:rsidRDefault="00E37E49" w:rsidP="00563319">
      <w:pPr>
        <w:spacing w:before="120" w:after="120" w:line="276" w:lineRule="auto"/>
        <w:jc w:val="both"/>
        <w:rPr>
          <w:rFonts w:eastAsia="宋体"/>
          <w:szCs w:val="22"/>
          <w:lang w:eastAsia="zh-CN"/>
        </w:rPr>
      </w:pPr>
      <w:r w:rsidRPr="00B574F5">
        <w:rPr>
          <w:rFonts w:eastAsia="宋体" w:hint="eastAsia"/>
          <w:szCs w:val="22"/>
          <w:lang w:eastAsia="zh-CN"/>
        </w:rPr>
        <w:t xml:space="preserve">In RAN1 </w:t>
      </w:r>
      <w:r w:rsidR="002D48BB">
        <w:rPr>
          <w:rFonts w:eastAsia="宋体" w:hint="eastAsia"/>
          <w:szCs w:val="22"/>
          <w:lang w:eastAsia="zh-CN"/>
        </w:rPr>
        <w:t>#</w:t>
      </w:r>
      <w:r w:rsidR="00C645E7">
        <w:rPr>
          <w:rFonts w:eastAsia="宋体"/>
          <w:szCs w:val="22"/>
          <w:lang w:eastAsia="zh-CN"/>
        </w:rPr>
        <w:t>100</w:t>
      </w:r>
      <w:r w:rsidR="001F05BA">
        <w:rPr>
          <w:rFonts w:eastAsia="宋体"/>
          <w:szCs w:val="22"/>
          <w:lang w:eastAsia="zh-CN"/>
        </w:rPr>
        <w:t>b</w:t>
      </w:r>
      <w:r w:rsidR="003B0C68">
        <w:rPr>
          <w:rFonts w:eastAsia="宋体" w:hint="eastAsia"/>
          <w:szCs w:val="22"/>
          <w:lang w:eastAsia="zh-CN"/>
        </w:rPr>
        <w:t xml:space="preserve"> </w:t>
      </w:r>
      <w:r w:rsidR="00C645E7">
        <w:rPr>
          <w:rFonts w:eastAsia="宋体"/>
          <w:szCs w:val="22"/>
          <w:lang w:eastAsia="zh-CN"/>
        </w:rPr>
        <w:t>e-</w:t>
      </w:r>
      <w:r w:rsidRPr="00B574F5">
        <w:rPr>
          <w:rFonts w:eastAsia="宋体" w:hint="eastAsia"/>
          <w:szCs w:val="22"/>
          <w:lang w:eastAsia="zh-CN"/>
        </w:rPr>
        <w:t>meeting</w:t>
      </w:r>
      <w:r w:rsidR="003752AC">
        <w:rPr>
          <w:rFonts w:eastAsia="宋体" w:hint="eastAsia"/>
          <w:szCs w:val="22"/>
          <w:lang w:eastAsia="zh-CN"/>
        </w:rPr>
        <w:t xml:space="preserve">, </w:t>
      </w:r>
      <w:r w:rsidR="0007714D">
        <w:rPr>
          <w:rFonts w:eastAsia="宋体"/>
          <w:szCs w:val="22"/>
          <w:lang w:eastAsia="zh-CN"/>
        </w:rPr>
        <w:t xml:space="preserve">the </w:t>
      </w:r>
      <w:r w:rsidR="002D05E5">
        <w:rPr>
          <w:rFonts w:eastAsia="宋体" w:hint="eastAsia"/>
          <w:szCs w:val="22"/>
          <w:lang w:eastAsia="zh-CN"/>
        </w:rPr>
        <w:t xml:space="preserve">following </w:t>
      </w:r>
      <w:r w:rsidR="001F05BA">
        <w:rPr>
          <w:rFonts w:eastAsia="宋体"/>
          <w:szCs w:val="22"/>
          <w:lang w:eastAsia="zh-CN"/>
        </w:rPr>
        <w:t>issues</w:t>
      </w:r>
      <w:r w:rsidR="002D05E5">
        <w:rPr>
          <w:rFonts w:eastAsia="宋体"/>
          <w:szCs w:val="22"/>
          <w:lang w:eastAsia="zh-CN"/>
        </w:rPr>
        <w:t xml:space="preserve"> w</w:t>
      </w:r>
      <w:r w:rsidR="001F05BA">
        <w:rPr>
          <w:rFonts w:eastAsia="宋体"/>
          <w:szCs w:val="22"/>
          <w:lang w:eastAsia="zh-CN"/>
        </w:rPr>
        <w:t>ere</w:t>
      </w:r>
      <w:r w:rsidR="002D05E5">
        <w:rPr>
          <w:rFonts w:eastAsia="宋体"/>
          <w:szCs w:val="22"/>
          <w:lang w:eastAsia="zh-CN"/>
        </w:rPr>
        <w:t xml:space="preserve"> </w:t>
      </w:r>
      <w:r w:rsidR="001F05BA">
        <w:rPr>
          <w:rFonts w:eastAsia="宋体"/>
          <w:szCs w:val="22"/>
          <w:lang w:eastAsia="zh-CN"/>
        </w:rPr>
        <w:t>discussed</w:t>
      </w:r>
      <w:r w:rsidR="002D05E5">
        <w:rPr>
          <w:rFonts w:eastAsia="宋体"/>
          <w:szCs w:val="22"/>
          <w:lang w:eastAsia="zh-CN"/>
        </w:rPr>
        <w:t xml:space="preserve"> </w:t>
      </w:r>
      <w:r w:rsidR="0007714D">
        <w:rPr>
          <w:rFonts w:eastAsia="宋体"/>
          <w:szCs w:val="22"/>
          <w:lang w:eastAsia="zh-CN"/>
        </w:rPr>
        <w:t>for</w:t>
      </w:r>
      <w:r w:rsidR="002D05E5">
        <w:rPr>
          <w:rFonts w:eastAsia="宋体" w:hint="eastAsia"/>
          <w:szCs w:val="22"/>
          <w:lang w:eastAsia="zh-CN"/>
        </w:rPr>
        <w:t xml:space="preserve"> </w:t>
      </w:r>
      <w:r w:rsidR="00460E0F">
        <w:rPr>
          <w:rFonts w:eastAsia="宋体" w:hint="eastAsia"/>
          <w:szCs w:val="22"/>
          <w:lang w:eastAsia="zh-CN"/>
        </w:rPr>
        <w:t>dynamic power sharing</w:t>
      </w:r>
      <w:r w:rsidR="00400FCF">
        <w:rPr>
          <w:rFonts w:eastAsia="宋体"/>
          <w:szCs w:val="22"/>
          <w:lang w:eastAsia="zh-CN"/>
        </w:rPr>
        <w:t>, but</w:t>
      </w:r>
      <w:r w:rsidR="002D6013">
        <w:rPr>
          <w:rFonts w:eastAsia="宋体"/>
          <w:szCs w:val="22"/>
          <w:lang w:eastAsia="zh-CN"/>
        </w:rPr>
        <w:t xml:space="preserve"> </w:t>
      </w:r>
      <w:r w:rsidR="0007714D">
        <w:rPr>
          <w:rFonts w:eastAsia="宋体"/>
          <w:szCs w:val="22"/>
          <w:lang w:eastAsia="zh-CN"/>
        </w:rPr>
        <w:t xml:space="preserve">were not able </w:t>
      </w:r>
      <w:r w:rsidR="002D07CA">
        <w:rPr>
          <w:rFonts w:eastAsia="宋体"/>
          <w:szCs w:val="22"/>
          <w:lang w:eastAsia="zh-CN"/>
        </w:rPr>
        <w:t>to reach</w:t>
      </w:r>
      <w:r w:rsidR="007034BA">
        <w:rPr>
          <w:rFonts w:eastAsia="宋体"/>
          <w:szCs w:val="22"/>
          <w:lang w:eastAsia="zh-CN"/>
        </w:rPr>
        <w:t xml:space="preserve"> a final </w:t>
      </w:r>
      <w:r w:rsidR="002B12C4">
        <w:rPr>
          <w:rFonts w:eastAsia="宋体"/>
          <w:szCs w:val="22"/>
          <w:lang w:eastAsia="zh-CN"/>
        </w:rPr>
        <w:t>con</w:t>
      </w:r>
      <w:r w:rsidR="007034BA">
        <w:rPr>
          <w:rFonts w:eastAsia="宋体"/>
          <w:szCs w:val="22"/>
          <w:lang w:eastAsia="zh-CN"/>
        </w:rPr>
        <w:t>s</w:t>
      </w:r>
      <w:r w:rsidR="002B12C4">
        <w:rPr>
          <w:rFonts w:eastAsia="宋体"/>
          <w:szCs w:val="22"/>
          <w:lang w:eastAsia="zh-CN"/>
        </w:rPr>
        <w:t>ensus</w:t>
      </w:r>
      <w:r w:rsidR="002D05E5">
        <w:rPr>
          <w:rFonts w:eastAsia="宋体"/>
          <w:szCs w:val="22"/>
          <w:lang w:eastAsia="zh-CN"/>
        </w:rPr>
        <w:t>.</w:t>
      </w:r>
    </w:p>
    <w:p w14:paraId="0FD4F4DA" w14:textId="00F5415D" w:rsidR="001824B7" w:rsidRPr="00515D57" w:rsidRDefault="001824B7" w:rsidP="00A8352E">
      <w:pPr>
        <w:spacing w:before="120" w:after="120" w:line="276" w:lineRule="auto"/>
        <w:ind w:leftChars="100" w:left="200"/>
        <w:jc w:val="both"/>
        <w:rPr>
          <w:rFonts w:eastAsia="宋体"/>
          <w:b/>
          <w:szCs w:val="22"/>
          <w:u w:val="single"/>
          <w:lang w:eastAsia="zh-CN"/>
        </w:rPr>
      </w:pPr>
      <w:bookmarkStart w:id="5" w:name="_Toc25070362"/>
      <w:r w:rsidRPr="00515D57">
        <w:rPr>
          <w:rFonts w:eastAsia="宋体"/>
          <w:b/>
          <w:szCs w:val="22"/>
          <w:u w:val="single"/>
          <w:lang w:eastAsia="zh-CN"/>
        </w:rPr>
        <w:t>Issue #1</w:t>
      </w:r>
      <w:bookmarkEnd w:id="5"/>
      <w:r w:rsidRPr="00515D57">
        <w:rPr>
          <w:rFonts w:eastAsia="宋体"/>
          <w:b/>
          <w:szCs w:val="22"/>
          <w:u w:val="single"/>
          <w:lang w:eastAsia="zh-CN"/>
        </w:rPr>
        <w:t>: Handling TPC Commands in DCI format 2-2 and 2-3</w:t>
      </w:r>
    </w:p>
    <w:p w14:paraId="5BD92BCE" w14:textId="125D9A89" w:rsidR="008C3CCF" w:rsidRPr="001C2459" w:rsidRDefault="006D5E27" w:rsidP="00A8352E">
      <w:pPr>
        <w:spacing w:before="120" w:after="120" w:line="276" w:lineRule="auto"/>
        <w:ind w:leftChars="200" w:left="400"/>
        <w:jc w:val="both"/>
        <w:rPr>
          <w:i/>
        </w:rPr>
      </w:pPr>
      <w:r w:rsidRPr="001C2459">
        <w:rPr>
          <w:i/>
        </w:rPr>
        <w:t xml:space="preserve">In the latest 3GPP TS 38.213, the following was captured for the UE to compute the transmit power for the SCG staring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C2459">
        <w:rPr>
          <w:i/>
        </w:rPr>
        <w:t xml:space="preserve"> with taking into account MCG</w:t>
      </w:r>
    </w:p>
    <w:p w14:paraId="5533479F" w14:textId="58D44B52" w:rsidR="001831B6" w:rsidRPr="001C2459" w:rsidRDefault="001831B6" w:rsidP="00A8352E">
      <w:pPr>
        <w:spacing w:before="120" w:after="120" w:line="276" w:lineRule="auto"/>
        <w:ind w:leftChars="300" w:left="600"/>
        <w:jc w:val="both"/>
        <w:rPr>
          <w:rFonts w:eastAsia="MS PGothic"/>
          <w:i/>
          <w:iCs/>
          <w:color w:val="000000"/>
          <w:lang w:eastAsia="zh-CN"/>
        </w:rPr>
      </w:pPr>
      <w:r w:rsidRPr="001C2459">
        <w:rPr>
          <w:rFonts w:eastAsia="MS PGothic"/>
          <w:i/>
          <w:iCs/>
          <w:color w:val="000000"/>
          <w:lang w:eastAsia="zh-CN"/>
        </w:rPr>
        <w:t>The UE does not expect to have transmissions on the MCG that</w:t>
      </w:r>
    </w:p>
    <w:p w14:paraId="635A7296" w14:textId="53CC7C85" w:rsidR="001831B6" w:rsidRPr="001C2459" w:rsidRDefault="001831B6" w:rsidP="00A8352E">
      <w:pPr>
        <w:spacing w:before="120" w:after="120" w:line="276" w:lineRule="auto"/>
        <w:ind w:leftChars="400" w:left="800"/>
        <w:jc w:val="both"/>
        <w:rPr>
          <w:i/>
          <w:iCs/>
        </w:rPr>
      </w:pPr>
      <w:r w:rsidRPr="001C2459">
        <w:rPr>
          <w:i/>
          <w:iCs/>
        </w:rPr>
        <w:t>-</w:t>
      </w:r>
      <w:r w:rsidR="00DE4A5B" w:rsidRPr="001C2459">
        <w:rPr>
          <w:i/>
          <w:iCs/>
        </w:rPr>
        <w:t xml:space="preserve"> </w:t>
      </w:r>
      <w:r w:rsidRPr="001C2459">
        <w:rPr>
          <w:i/>
          <w:iCs/>
        </w:rPr>
        <w:t xml:space="preserve">are scheduled by DCI formats in PDCCH receptions with a last symbol that is earlier by less than or equal to </w:t>
      </w:r>
      <m:oMath>
        <m:sSub>
          <m:sSubPr>
            <m:ctrlPr>
              <w:rPr>
                <w:rFonts w:ascii="Cambria Math" w:hAnsi="Cambria Math"/>
                <w:i/>
                <w:iCs/>
              </w:rPr>
            </m:ctrlPr>
          </m:sSubPr>
          <m:e>
            <m:r>
              <w:rPr>
                <w:rFonts w:ascii="Cambria Math"/>
              </w:rPr>
              <m:t>T</m:t>
            </m:r>
          </m:e>
          <m:sub>
            <m:r>
              <m:rPr>
                <m:nor/>
              </m:rPr>
              <w:rPr>
                <w:i/>
                <w:iCs/>
              </w:rPr>
              <m:t>offset</m:t>
            </m:r>
          </m:sub>
        </m:sSub>
      </m:oMath>
      <w:r w:rsidRPr="001C2459">
        <w:rPr>
          <w:i/>
          <w:iCs/>
        </w:rPr>
        <w:t xml:space="preserve"> from the first symbol of the transmission occasion on the SCG, and</w:t>
      </w:r>
    </w:p>
    <w:p w14:paraId="14345CAC" w14:textId="37D3FF10" w:rsidR="001831B6" w:rsidRPr="001C2459" w:rsidRDefault="001831B6" w:rsidP="00A8352E">
      <w:pPr>
        <w:spacing w:before="120" w:after="120" w:line="276" w:lineRule="auto"/>
        <w:ind w:leftChars="400" w:left="800"/>
        <w:jc w:val="both"/>
        <w:rPr>
          <w:i/>
        </w:rPr>
      </w:pPr>
      <w:r w:rsidRPr="001C2459">
        <w:rPr>
          <w:i/>
          <w:iCs/>
        </w:rPr>
        <w:t xml:space="preserve">-  </w:t>
      </w:r>
      <w:r w:rsidRPr="001C2459">
        <w:rPr>
          <w:rFonts w:eastAsia="MS PGothic"/>
          <w:i/>
          <w:iCs/>
          <w:color w:val="000000"/>
          <w:lang w:eastAsia="zh-CN"/>
        </w:rPr>
        <w:t>overlap with the transmission occasion on the SCG</w:t>
      </w:r>
    </w:p>
    <w:p w14:paraId="3C6A940C" w14:textId="034183EB" w:rsidR="006D5E27" w:rsidRPr="001C2459" w:rsidRDefault="001831B6" w:rsidP="00A8352E">
      <w:pPr>
        <w:spacing w:before="120" w:after="120" w:line="276" w:lineRule="auto"/>
        <w:ind w:leftChars="200" w:left="400"/>
        <w:jc w:val="both"/>
        <w:rPr>
          <w:rFonts w:eastAsia="宋体"/>
          <w:i/>
          <w:szCs w:val="22"/>
          <w:lang w:eastAsia="zh-CN"/>
        </w:rPr>
      </w:pPr>
      <w:r w:rsidRPr="001C2459">
        <w:rPr>
          <w:i/>
        </w:rPr>
        <w:t xml:space="preserve">However, as already brought up in last meeting and listed in feature leader summary, this text does not cover the case where a TPC command is transmitted by DCI format 2_2 or 2-3 on MCG between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Pr="001C2459">
        <w:rPr>
          <w:i/>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C2459">
        <w:rPr>
          <w:i/>
        </w:rPr>
        <w:t>.</w:t>
      </w:r>
    </w:p>
    <w:p w14:paraId="57F47631" w14:textId="0C1391A8" w:rsidR="001824B7" w:rsidRDefault="001824B7" w:rsidP="00A8352E">
      <w:pPr>
        <w:spacing w:before="120" w:after="120" w:line="276" w:lineRule="auto"/>
        <w:ind w:leftChars="100" w:left="200"/>
        <w:jc w:val="both"/>
        <w:rPr>
          <w:rFonts w:eastAsia="宋体"/>
          <w:b/>
          <w:szCs w:val="22"/>
          <w:u w:val="single"/>
          <w:lang w:eastAsia="zh-CN"/>
        </w:rPr>
      </w:pPr>
      <w:r w:rsidRPr="00515D57">
        <w:rPr>
          <w:rFonts w:eastAsia="宋体"/>
          <w:b/>
          <w:szCs w:val="22"/>
          <w:u w:val="single"/>
          <w:lang w:eastAsia="zh-CN"/>
        </w:rPr>
        <w:t>Issue #2: Handling UL Transmission Cancelation on MCG</w:t>
      </w:r>
    </w:p>
    <w:p w14:paraId="2453F020" w14:textId="20CFB4D7" w:rsidR="00514834" w:rsidRPr="001C2459" w:rsidRDefault="00514834" w:rsidP="00A8352E">
      <w:pPr>
        <w:ind w:leftChars="200" w:left="400"/>
        <w:rPr>
          <w:i/>
          <w:lang w:eastAsia="ja-JP"/>
        </w:rPr>
      </w:pPr>
      <w:r w:rsidRPr="001C2459">
        <w:rPr>
          <w:i/>
          <w:lang w:eastAsia="ja-JP"/>
        </w:rPr>
        <w:t xml:space="preserve">Another issue with regard to dynamic power sharing (DPS) operation was identified in RAN1 100-e is how to handle Uplink transmission skip for MCG dynamic grant PUSCH/configured grant PUSCH due to 5.4.3.1.3 of TS38.321 or by DCI format 2_4. </w:t>
      </w:r>
    </w:p>
    <w:p w14:paraId="65C79ED0" w14:textId="5D7F1756" w:rsidR="00515D57" w:rsidRPr="001C2459" w:rsidRDefault="00514834" w:rsidP="00A8352E">
      <w:pPr>
        <w:pStyle w:val="a0"/>
        <w:overflowPunct w:val="0"/>
        <w:autoSpaceDE w:val="0"/>
        <w:autoSpaceDN w:val="0"/>
        <w:adjustRightInd w:val="0"/>
        <w:ind w:leftChars="200" w:left="400"/>
        <w:textAlignment w:val="baseline"/>
        <w:rPr>
          <w:i/>
          <w:szCs w:val="20"/>
          <w:lang w:eastAsia="ja-JP"/>
        </w:rPr>
      </w:pPr>
      <w:r w:rsidRPr="001C2459">
        <w:rPr>
          <w:i/>
          <w:szCs w:val="20"/>
          <w:lang w:eastAsia="ja-JP"/>
        </w:rPr>
        <w:t xml:space="preserve">Although DCI format 2-4 does not schedule uplink transmissions, it would impact on the value of </w:t>
      </w:r>
      <m:oMath>
        <m:sSubSup>
          <m:sSubSupPr>
            <m:ctrlPr>
              <w:rPr>
                <w:rFonts w:ascii="Cambria Math" w:eastAsia="Yu Mincho" w:hAnsi="Cambria Math"/>
                <w:i/>
                <w:szCs w:val="20"/>
                <w:lang w:val="x-none"/>
              </w:rPr>
            </m:ctrlPr>
          </m:sSubSupPr>
          <m:e>
            <m:acc>
              <m:accPr>
                <m:ctrlPr>
                  <w:rPr>
                    <w:rFonts w:ascii="Cambria Math" w:eastAsia="Yu Mincho" w:hAnsi="Cambria Math"/>
                    <w:i/>
                    <w:szCs w:val="20"/>
                    <w:lang w:val="x-none"/>
                  </w:rPr>
                </m:ctrlPr>
              </m:accPr>
              <m:e>
                <m:r>
                  <w:rPr>
                    <w:rFonts w:ascii="Cambria Math" w:eastAsia="Yu Mincho" w:hAnsi="Cambria Math"/>
                    <w:szCs w:val="20"/>
                    <w:lang w:val="x-none"/>
                  </w:rPr>
                  <m:t>P</m:t>
                </m:r>
              </m:e>
            </m:acc>
          </m:e>
          <m:sub>
            <m:r>
              <m:rPr>
                <m:nor/>
              </m:rPr>
              <w:rPr>
                <w:rFonts w:eastAsia="Yu Mincho"/>
                <w:i/>
                <w:szCs w:val="20"/>
                <w:lang w:val="x-none"/>
              </w:rPr>
              <m:t>MCG</m:t>
            </m:r>
          </m:sub>
          <m:sup>
            <m:r>
              <w:rPr>
                <w:rFonts w:ascii="Cambria Math" w:eastAsia="Yu Mincho" w:hAnsi="Cambria Math"/>
                <w:szCs w:val="20"/>
                <w:lang w:val="x-none"/>
              </w:rPr>
              <m:t>actual</m:t>
            </m:r>
          </m:sup>
        </m:sSubSup>
      </m:oMath>
      <w:r w:rsidRPr="001C2459">
        <w:rPr>
          <w:i/>
          <w:szCs w:val="20"/>
        </w:rPr>
        <w:t xml:space="preserve"> due to UL cancelation</w:t>
      </w:r>
      <w:r w:rsidRPr="001C2459">
        <w:rPr>
          <w:i/>
          <w:szCs w:val="20"/>
          <w:lang w:val="x-none" w:eastAsia="ja-JP"/>
        </w:rPr>
        <w:t>.</w:t>
      </w:r>
      <w:r w:rsidRPr="001C2459">
        <w:rPr>
          <w:i/>
          <w:szCs w:val="20"/>
        </w:rPr>
        <w:t xml:space="preserve"> </w:t>
      </w:r>
      <w:r w:rsidRPr="001C2459">
        <w:rPr>
          <w:i/>
          <w:szCs w:val="20"/>
          <w:lang w:eastAsia="ja-JP"/>
        </w:rPr>
        <w:t>Similarly, for CG-PUSCH transmission, the UE may or may not transmit the PUSCH. For dynamic grant PUSCH, the UE may skip the transmission if some conditions are met which are specified in 5.4.3.1.3 of TS38.321.</w:t>
      </w:r>
    </w:p>
    <w:p w14:paraId="7178A760" w14:textId="46827CB8" w:rsidR="001824B7" w:rsidRDefault="001824B7" w:rsidP="00A8352E">
      <w:pPr>
        <w:spacing w:before="120" w:after="120" w:line="276" w:lineRule="auto"/>
        <w:ind w:leftChars="100" w:left="200"/>
        <w:jc w:val="both"/>
        <w:rPr>
          <w:rFonts w:eastAsia="宋体"/>
          <w:b/>
          <w:szCs w:val="22"/>
          <w:u w:val="single"/>
          <w:lang w:eastAsia="zh-CN"/>
        </w:rPr>
      </w:pPr>
      <w:r w:rsidRPr="00515D57">
        <w:rPr>
          <w:rFonts w:eastAsia="宋体"/>
          <w:b/>
          <w:szCs w:val="22"/>
          <w:u w:val="single"/>
          <w:lang w:eastAsia="zh-CN"/>
        </w:rPr>
        <w:t>Issue #3: Power Determination for PUCCH and SRS Transmission</w:t>
      </w:r>
    </w:p>
    <w:p w14:paraId="16F77BE8" w14:textId="14C5A46D" w:rsidR="004020D8" w:rsidRPr="001C2459" w:rsidRDefault="005F1D19" w:rsidP="00A8352E">
      <w:pPr>
        <w:spacing w:before="120" w:after="120" w:line="276" w:lineRule="auto"/>
        <w:ind w:leftChars="200" w:left="400"/>
        <w:jc w:val="both"/>
        <w:rPr>
          <w:rFonts w:eastAsia="宋体"/>
          <w:b/>
          <w:i/>
          <w:szCs w:val="22"/>
          <w:u w:val="single"/>
          <w:lang w:eastAsia="zh-CN"/>
        </w:rPr>
      </w:pPr>
      <w:r w:rsidRPr="001C2459">
        <w:rPr>
          <w:i/>
          <w:lang w:eastAsia="ja-JP"/>
        </w:rPr>
        <w:t>Another issue identified in last meeting is how to determine the power of periodic PUCCH (e.g. SR, P-/SP-CSI) and P-/SP-SRS.</w:t>
      </w:r>
    </w:p>
    <w:p w14:paraId="4394484F" w14:textId="19F27AB6" w:rsidR="00334D9E" w:rsidRPr="00DC199E" w:rsidRDefault="003752AC" w:rsidP="00563319">
      <w:pPr>
        <w:overflowPunct w:val="0"/>
        <w:autoSpaceDE w:val="0"/>
        <w:autoSpaceDN w:val="0"/>
        <w:adjustRightInd w:val="0"/>
        <w:spacing w:after="180"/>
        <w:contextualSpacing/>
        <w:rPr>
          <w:szCs w:val="20"/>
        </w:rPr>
      </w:pPr>
      <w:r>
        <w:rPr>
          <w:rFonts w:eastAsia="宋体" w:hint="eastAsia"/>
          <w:szCs w:val="22"/>
          <w:lang w:eastAsia="zh-CN"/>
        </w:rPr>
        <w:t>In t</w:t>
      </w:r>
      <w:r w:rsidR="00A4704F">
        <w:rPr>
          <w:rFonts w:eastAsia="宋体" w:hint="eastAsia"/>
          <w:szCs w:val="22"/>
          <w:lang w:eastAsia="zh-CN"/>
        </w:rPr>
        <w:t xml:space="preserve">his </w:t>
      </w:r>
      <w:r w:rsidR="00334D9E" w:rsidRPr="00780D8A">
        <w:rPr>
          <w:rFonts w:eastAsia="宋体" w:hint="eastAsia"/>
          <w:szCs w:val="22"/>
          <w:lang w:eastAsia="zh-CN"/>
        </w:rPr>
        <w:t>contribution</w:t>
      </w:r>
      <w:r>
        <w:rPr>
          <w:rFonts w:eastAsia="宋体" w:hint="eastAsia"/>
          <w:szCs w:val="22"/>
          <w:lang w:eastAsia="zh-CN"/>
        </w:rPr>
        <w:t xml:space="preserve">, we </w:t>
      </w:r>
      <w:r w:rsidR="00255D53">
        <w:rPr>
          <w:rFonts w:eastAsia="宋体"/>
          <w:szCs w:val="22"/>
          <w:lang w:eastAsia="zh-CN"/>
        </w:rPr>
        <w:t>provide</w:t>
      </w:r>
      <w:r w:rsidR="001953E5">
        <w:rPr>
          <w:rFonts w:eastAsia="宋体"/>
          <w:szCs w:val="22"/>
          <w:lang w:eastAsia="zh-CN"/>
        </w:rPr>
        <w:t xml:space="preserve"> our views on</w:t>
      </w:r>
      <w:r w:rsidR="00255D53">
        <w:rPr>
          <w:rFonts w:eastAsia="宋体"/>
          <w:szCs w:val="22"/>
          <w:lang w:eastAsia="zh-CN"/>
        </w:rPr>
        <w:t xml:space="preserve"> </w:t>
      </w:r>
      <w:r w:rsidR="00096053">
        <w:rPr>
          <w:rFonts w:eastAsia="宋体"/>
          <w:szCs w:val="22"/>
          <w:lang w:eastAsia="zh-CN"/>
        </w:rPr>
        <w:t xml:space="preserve">above </w:t>
      </w:r>
      <w:r w:rsidR="00B23F61">
        <w:rPr>
          <w:rFonts w:eastAsia="宋体"/>
          <w:szCs w:val="22"/>
          <w:lang w:eastAsia="zh-CN"/>
        </w:rPr>
        <w:t xml:space="preserve">remaining issues </w:t>
      </w:r>
      <w:r w:rsidR="00A4460F">
        <w:rPr>
          <w:rFonts w:eastAsia="宋体"/>
          <w:szCs w:val="22"/>
          <w:lang w:eastAsia="zh-CN"/>
        </w:rPr>
        <w:t>for</w:t>
      </w:r>
      <w:r w:rsidR="0027603A">
        <w:rPr>
          <w:rFonts w:eastAsia="宋体" w:hint="eastAsia"/>
          <w:szCs w:val="22"/>
          <w:lang w:eastAsia="zh-CN"/>
        </w:rPr>
        <w:t xml:space="preserve"> </w:t>
      </w:r>
      <w:r w:rsidR="009B544F">
        <w:rPr>
          <w:rFonts w:eastAsia="宋体" w:hint="eastAsia"/>
          <w:szCs w:val="22"/>
          <w:lang w:eastAsia="zh-CN"/>
        </w:rPr>
        <w:t>NN-DC</w:t>
      </w:r>
      <w:r w:rsidR="0027603A">
        <w:rPr>
          <w:rFonts w:eastAsia="宋体" w:hint="eastAsia"/>
          <w:szCs w:val="22"/>
          <w:lang w:eastAsia="zh-CN"/>
        </w:rPr>
        <w:t xml:space="preserve"> power contro</w:t>
      </w:r>
      <w:r w:rsidR="00255D53">
        <w:rPr>
          <w:rFonts w:eastAsia="宋体"/>
          <w:szCs w:val="22"/>
          <w:lang w:eastAsia="zh-CN"/>
        </w:rPr>
        <w:t>l</w:t>
      </w:r>
      <w:r w:rsidR="00334D9E" w:rsidRPr="00780D8A">
        <w:rPr>
          <w:rFonts w:eastAsia="宋体" w:hint="eastAsia"/>
          <w:szCs w:val="22"/>
          <w:lang w:eastAsia="zh-CN"/>
        </w:rPr>
        <w:t>.</w:t>
      </w:r>
    </w:p>
    <w:p w14:paraId="2AA6D432" w14:textId="77777777" w:rsidR="008F3A33" w:rsidRPr="008F3A33" w:rsidRDefault="00334D9E" w:rsidP="008F3A3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76746">
        <w:rPr>
          <w:rFonts w:cs="Times New Roman" w:hint="eastAsia"/>
          <w:b w:val="0"/>
          <w:bCs w:val="0"/>
          <w:kern w:val="0"/>
          <w:sz w:val="36"/>
          <w:szCs w:val="20"/>
          <w:lang w:val="fr-FR"/>
        </w:rPr>
        <w:t>Discussion</w:t>
      </w:r>
    </w:p>
    <w:p w14:paraId="5D273F4E" w14:textId="7D130E4D" w:rsidR="00356D13" w:rsidRPr="00356D13" w:rsidRDefault="001E0028" w:rsidP="00356D1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 xml:space="preserve">On handling TPC commands in </w:t>
      </w:r>
      <w:r w:rsidR="00037F72">
        <w:rPr>
          <w:rFonts w:ascii="Arial" w:eastAsia="宋体" w:hAnsi="Arial" w:cs="Arial"/>
          <w:bCs/>
          <w:iCs/>
          <w:sz w:val="24"/>
          <w:szCs w:val="28"/>
          <w:lang w:eastAsia="zh-CN"/>
        </w:rPr>
        <w:t>DCI format 2_2 and 2_3</w:t>
      </w:r>
    </w:p>
    <w:p w14:paraId="75DD75F0" w14:textId="0C72CACE" w:rsidR="00920C5A" w:rsidRDefault="006262F9" w:rsidP="00B2695D">
      <w:pPr>
        <w:pStyle w:val="a0"/>
        <w:rPr>
          <w:rFonts w:eastAsiaTheme="minorEastAsia"/>
          <w:iCs/>
          <w:lang w:eastAsia="zh-CN"/>
        </w:rPr>
      </w:pPr>
      <w:r>
        <w:rPr>
          <w:rFonts w:eastAsia="宋体"/>
          <w:lang w:eastAsia="zh-CN"/>
        </w:rPr>
        <w:t xml:space="preserve">In the case of </w:t>
      </w:r>
      <w:r w:rsidR="00920C5A">
        <w:rPr>
          <w:rFonts w:eastAsia="宋体"/>
          <w:lang w:eastAsia="zh-CN"/>
        </w:rPr>
        <w:t xml:space="preserve">dynamic power sharing, </w:t>
      </w:r>
      <w:r>
        <w:rPr>
          <w:rFonts w:eastAsia="宋体"/>
          <w:lang w:eastAsia="zh-CN"/>
        </w:rPr>
        <w:t>if a</w:t>
      </w:r>
      <w:r w:rsidR="00D32176">
        <w:rPr>
          <w:rFonts w:eastAsia="宋体"/>
          <w:lang w:eastAsia="zh-CN"/>
        </w:rPr>
        <w:t xml:space="preserve"> UE</w:t>
      </w:r>
      <w:r w:rsidR="00867FBE">
        <w:rPr>
          <w:rFonts w:eastAsia="宋体"/>
          <w:lang w:eastAsia="zh-CN"/>
        </w:rPr>
        <w:t xml:space="preserve"> </w:t>
      </w:r>
      <w:r>
        <w:rPr>
          <w:rFonts w:eastAsia="宋体"/>
          <w:lang w:eastAsia="zh-CN"/>
        </w:rPr>
        <w:t>receives</w:t>
      </w:r>
      <w:r w:rsidR="007E027F" w:rsidRPr="007E027F">
        <w:rPr>
          <w:rFonts w:eastAsia="宋体"/>
          <w:lang w:eastAsia="zh-CN"/>
        </w:rPr>
        <w:t xml:space="preserve"> DCI format</w:t>
      </w:r>
      <w:r w:rsidR="00A73C12">
        <w:rPr>
          <w:rFonts w:eastAsia="宋体"/>
          <w:lang w:eastAsia="zh-CN"/>
        </w:rPr>
        <w:t xml:space="preserve"> 2_2 and 2_3</w:t>
      </w:r>
      <w:r w:rsidR="007E027F" w:rsidRPr="007E027F">
        <w:rPr>
          <w:rFonts w:eastAsia="宋体"/>
          <w:lang w:eastAsia="zh-CN"/>
        </w:rPr>
        <w:t xml:space="preserve"> </w:t>
      </w:r>
      <w:r w:rsidR="00596E34">
        <w:rPr>
          <w:rFonts w:eastAsia="宋体"/>
          <w:lang w:eastAsia="zh-CN"/>
        </w:rPr>
        <w:t>on</w:t>
      </w:r>
      <w:r w:rsidR="00E622EE">
        <w:rPr>
          <w:rFonts w:eastAsia="宋体"/>
          <w:lang w:eastAsia="zh-CN"/>
        </w:rPr>
        <w:t xml:space="preserve"> the MCG </w:t>
      </w:r>
      <w:r w:rsidR="007E027F" w:rsidRPr="007E027F">
        <w:rPr>
          <w:rFonts w:eastAsia="宋体"/>
          <w:lang w:eastAsia="zh-CN"/>
        </w:rPr>
        <w:t xml:space="preserve">with </w:t>
      </w:r>
      <w:r>
        <w:rPr>
          <w:rFonts w:eastAsia="宋体"/>
          <w:lang w:eastAsia="zh-CN"/>
        </w:rPr>
        <w:t>the</w:t>
      </w:r>
      <w:r w:rsidR="007E027F" w:rsidRPr="007E027F">
        <w:rPr>
          <w:rFonts w:eastAsia="宋体"/>
          <w:lang w:eastAsia="zh-CN"/>
        </w:rPr>
        <w:t xml:space="preserve"> last symbol </w:t>
      </w:r>
      <w:r w:rsidR="00A73C12">
        <w:rPr>
          <w:rFonts w:eastAsia="宋体"/>
          <w:lang w:eastAsia="zh-CN"/>
        </w:rPr>
        <w:t>less</w:t>
      </w:r>
      <w:r w:rsidR="007E027F" w:rsidRPr="007E027F">
        <w:rPr>
          <w:rFonts w:eastAsia="宋体"/>
          <w:lang w:eastAsia="zh-CN"/>
        </w:rPr>
        <w:t xml:space="preserve"> than </w:t>
      </w:r>
      <m:oMath>
        <m:sSub>
          <m:sSubPr>
            <m:ctrlPr>
              <w:rPr>
                <w:rFonts w:ascii="Cambria Math" w:hAnsi="Cambria Math"/>
                <w:iCs/>
              </w:rPr>
            </m:ctrlPr>
          </m:sSubPr>
          <m:e>
            <m:r>
              <m:rPr>
                <m:sty m:val="p"/>
              </m:rPr>
              <w:rPr>
                <w:rFonts w:ascii="Cambria Math"/>
              </w:rPr>
              <m:t>T</m:t>
            </m:r>
          </m:e>
          <m:sub>
            <m:r>
              <m:rPr>
                <m:nor/>
              </m:rPr>
              <w:rPr>
                <w:iCs/>
              </w:rPr>
              <m:t>offset</m:t>
            </m:r>
          </m:sub>
        </m:sSub>
      </m:oMath>
      <w:r w:rsidR="00FB0DD2" w:rsidRPr="00FB0DD2">
        <w:rPr>
          <w:iCs/>
        </w:rPr>
        <w:t xml:space="preserve"> from the first symbol of the</w:t>
      </w:r>
      <w:r>
        <w:rPr>
          <w:iCs/>
        </w:rPr>
        <w:t xml:space="preserve"> SCG</w:t>
      </w:r>
      <w:r w:rsidR="00FB0DD2" w:rsidRPr="00FB0DD2">
        <w:rPr>
          <w:iCs/>
        </w:rPr>
        <w:t xml:space="preserve"> transmission</w:t>
      </w:r>
      <w:r w:rsidR="00533A66">
        <w:rPr>
          <w:iCs/>
        </w:rPr>
        <w:t xml:space="preserve">, the </w:t>
      </w:r>
      <w:r w:rsidR="003E3A48">
        <w:rPr>
          <w:iCs/>
        </w:rPr>
        <w:t xml:space="preserve">UE </w:t>
      </w:r>
      <w:r w:rsidR="00533A66">
        <w:rPr>
          <w:iCs/>
        </w:rPr>
        <w:t xml:space="preserve">behavior </w:t>
      </w:r>
      <w:r>
        <w:rPr>
          <w:rFonts w:eastAsia="宋体"/>
          <w:lang w:eastAsia="zh-CN"/>
        </w:rPr>
        <w:t xml:space="preserve">to compute the transmit power for the SCG starting from </w:t>
      </w:r>
      <w:r w:rsidRPr="00FB0DD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oMath>
      <w:r>
        <w:t xml:space="preserve"> </w:t>
      </w:r>
      <w:r w:rsidR="003E3A48">
        <w:rPr>
          <w:iCs/>
        </w:rPr>
        <w:t>is</w:t>
      </w:r>
      <w:r w:rsidR="00533A66">
        <w:rPr>
          <w:iCs/>
        </w:rPr>
        <w:t xml:space="preserve"> </w:t>
      </w:r>
      <w:r w:rsidR="003E3A48">
        <w:rPr>
          <w:iCs/>
        </w:rPr>
        <w:t>undefined</w:t>
      </w:r>
      <w:r w:rsidR="00C6279D">
        <w:rPr>
          <w:iCs/>
        </w:rPr>
        <w:t xml:space="preserve"> as depicted in Figure</w:t>
      </w:r>
      <w:r w:rsidR="00ED7096">
        <w:rPr>
          <w:iCs/>
        </w:rPr>
        <w:t xml:space="preserve"> </w:t>
      </w:r>
      <w:r w:rsidR="00C6279D">
        <w:rPr>
          <w:iCs/>
        </w:rPr>
        <w:t>1</w:t>
      </w:r>
      <w:r w:rsidR="003E3A48">
        <w:rPr>
          <w:iCs/>
        </w:rPr>
        <w:t xml:space="preserve">. </w:t>
      </w:r>
      <w:r>
        <w:rPr>
          <w:iCs/>
        </w:rPr>
        <w:t>T</w:t>
      </w:r>
      <w:r w:rsidR="004C2339">
        <w:rPr>
          <w:iCs/>
        </w:rPr>
        <w:t xml:space="preserve">he </w:t>
      </w:r>
      <m:oMath>
        <m:sSub>
          <m:sSubPr>
            <m:ctrlPr>
              <w:rPr>
                <w:rFonts w:ascii="Cambria Math" w:hAnsi="Cambria Math"/>
                <w:iCs/>
              </w:rPr>
            </m:ctrlPr>
          </m:sSubPr>
          <m:e>
            <m:r>
              <m:rPr>
                <m:sty m:val="p"/>
              </m:rPr>
              <w:rPr>
                <w:rFonts w:ascii="Cambria Math"/>
              </w:rPr>
              <m:t>T</m:t>
            </m:r>
          </m:e>
          <m:sub>
            <m:r>
              <m:rPr>
                <m:nor/>
              </m:rPr>
              <w:rPr>
                <w:iCs/>
              </w:rPr>
              <m:t>offset</m:t>
            </m:r>
          </m:sub>
        </m:sSub>
      </m:oMath>
      <w:r w:rsidR="004C2339">
        <w:rPr>
          <w:rFonts w:eastAsiaTheme="minorEastAsia" w:hint="eastAsia"/>
          <w:iCs/>
          <w:lang w:eastAsia="zh-CN"/>
        </w:rPr>
        <w:t xml:space="preserve"> </w:t>
      </w:r>
      <w:r w:rsidR="004C2339">
        <w:rPr>
          <w:rFonts w:eastAsiaTheme="minorEastAsia"/>
          <w:iCs/>
          <w:lang w:eastAsia="zh-CN"/>
        </w:rPr>
        <w:t xml:space="preserve">value may be </w:t>
      </w:r>
      <w:r>
        <w:rPr>
          <w:rFonts w:eastAsiaTheme="minorEastAsia"/>
          <w:iCs/>
          <w:lang w:eastAsia="zh-CN"/>
        </w:rPr>
        <w:t>unknown</w:t>
      </w:r>
      <w:r w:rsidR="004C2339">
        <w:rPr>
          <w:rFonts w:eastAsiaTheme="minorEastAsia"/>
          <w:iCs/>
          <w:lang w:eastAsia="zh-CN"/>
        </w:rPr>
        <w:t xml:space="preserve"> to MCG, which means </w:t>
      </w:r>
      <w:r w:rsidR="00C75A26">
        <w:rPr>
          <w:rFonts w:eastAsiaTheme="minorEastAsia"/>
          <w:iCs/>
          <w:lang w:eastAsia="zh-CN"/>
        </w:rPr>
        <w:t>the UE</w:t>
      </w:r>
      <w:r w:rsidR="004C2339">
        <w:rPr>
          <w:rFonts w:eastAsiaTheme="minorEastAsia"/>
          <w:iCs/>
          <w:lang w:eastAsia="zh-CN"/>
        </w:rPr>
        <w:t xml:space="preserve"> </w:t>
      </w:r>
      <w:r w:rsidR="009D0DAC">
        <w:rPr>
          <w:rFonts w:eastAsiaTheme="minorEastAsia"/>
          <w:iCs/>
          <w:lang w:eastAsia="zh-CN"/>
        </w:rPr>
        <w:t>may</w:t>
      </w:r>
      <w:r w:rsidR="002600BE">
        <w:rPr>
          <w:rFonts w:eastAsiaTheme="minorEastAsia"/>
          <w:iCs/>
          <w:lang w:eastAsia="zh-CN"/>
        </w:rPr>
        <w:t xml:space="preserve"> </w:t>
      </w:r>
      <w:r w:rsidR="00C75A26">
        <w:rPr>
          <w:rFonts w:eastAsiaTheme="minorEastAsia"/>
          <w:iCs/>
          <w:lang w:eastAsia="zh-CN"/>
        </w:rPr>
        <w:t xml:space="preserve">be </w:t>
      </w:r>
      <w:r w:rsidR="004C2339">
        <w:rPr>
          <w:rFonts w:eastAsiaTheme="minorEastAsia"/>
          <w:iCs/>
          <w:lang w:eastAsia="zh-CN"/>
        </w:rPr>
        <w:t>schedule</w:t>
      </w:r>
      <w:r w:rsidR="00C75A26">
        <w:rPr>
          <w:rFonts w:eastAsiaTheme="minorEastAsia"/>
          <w:iCs/>
          <w:lang w:eastAsia="zh-CN"/>
        </w:rPr>
        <w:t>d</w:t>
      </w:r>
      <w:r w:rsidR="004C2339">
        <w:rPr>
          <w:rFonts w:eastAsiaTheme="minorEastAsia"/>
          <w:iCs/>
          <w:lang w:eastAsia="zh-CN"/>
        </w:rPr>
        <w:t xml:space="preserve"> by DCI format 2_2 and 2_3</w:t>
      </w:r>
      <w:r w:rsidR="0044533D">
        <w:rPr>
          <w:rFonts w:eastAsiaTheme="minorEastAsia"/>
          <w:iCs/>
          <w:lang w:eastAsia="zh-CN"/>
        </w:rPr>
        <w:t xml:space="preserve"> during </w:t>
      </w:r>
      <w:r w:rsidR="00A577CC">
        <w:rPr>
          <w:rFonts w:eastAsiaTheme="minorEastAsia"/>
          <w:iCs/>
          <w:lang w:eastAsia="zh-CN"/>
        </w:rPr>
        <w:t xml:space="preserve">that </w:t>
      </w:r>
      <w:r w:rsidR="00BB04C4">
        <w:rPr>
          <w:rFonts w:eastAsiaTheme="minorEastAsia"/>
          <w:iCs/>
          <w:lang w:eastAsia="zh-CN"/>
        </w:rPr>
        <w:t>period</w:t>
      </w:r>
      <w:r w:rsidR="004C2339">
        <w:rPr>
          <w:rFonts w:eastAsiaTheme="minorEastAsia"/>
          <w:iCs/>
          <w:lang w:eastAsia="zh-CN"/>
        </w:rPr>
        <w:t>.</w:t>
      </w:r>
      <w:r w:rsidR="00630063">
        <w:rPr>
          <w:rFonts w:eastAsiaTheme="minorEastAsia"/>
          <w:iCs/>
          <w:lang w:eastAsia="zh-CN"/>
        </w:rPr>
        <w:t xml:space="preserve"> </w:t>
      </w:r>
      <w:r>
        <w:rPr>
          <w:rFonts w:eastAsiaTheme="minorEastAsia"/>
          <w:iCs/>
          <w:lang w:eastAsia="zh-CN"/>
        </w:rPr>
        <w:t>E</w:t>
      </w:r>
      <w:r w:rsidR="009D0DAC">
        <w:rPr>
          <w:rFonts w:eastAsiaTheme="minorEastAsia"/>
          <w:iCs/>
          <w:lang w:eastAsia="zh-CN"/>
        </w:rPr>
        <w:t xml:space="preserve">ven </w:t>
      </w:r>
      <w:r>
        <w:rPr>
          <w:rFonts w:eastAsiaTheme="minorEastAsia"/>
          <w:iCs/>
          <w:lang w:eastAsia="zh-CN"/>
        </w:rPr>
        <w:t xml:space="preserve">if </w:t>
      </w:r>
      <w:r w:rsidR="00C54708">
        <w:rPr>
          <w:rFonts w:eastAsiaTheme="minorEastAsia"/>
          <w:iCs/>
          <w:lang w:eastAsia="zh-CN"/>
        </w:rPr>
        <w:t xml:space="preserve">MCG can acquire the </w:t>
      </w:r>
      <m:oMath>
        <m:sSub>
          <m:sSubPr>
            <m:ctrlPr>
              <w:rPr>
                <w:rFonts w:ascii="Cambria Math" w:hAnsi="Cambria Math"/>
                <w:iCs/>
              </w:rPr>
            </m:ctrlPr>
          </m:sSubPr>
          <m:e>
            <m:r>
              <m:rPr>
                <m:sty m:val="p"/>
              </m:rPr>
              <w:rPr>
                <w:rFonts w:ascii="Cambria Math"/>
              </w:rPr>
              <m:t>T</m:t>
            </m:r>
          </m:e>
          <m:sub>
            <m:r>
              <m:rPr>
                <m:nor/>
              </m:rPr>
              <w:rPr>
                <w:iCs/>
              </w:rPr>
              <m:t>offset</m:t>
            </m:r>
          </m:sub>
        </m:sSub>
      </m:oMath>
      <w:r w:rsidR="00C54708">
        <w:rPr>
          <w:rFonts w:eastAsiaTheme="minorEastAsia" w:hint="eastAsia"/>
          <w:iCs/>
          <w:lang w:eastAsia="zh-CN"/>
        </w:rPr>
        <w:t xml:space="preserve"> </w:t>
      </w:r>
      <w:r w:rsidR="00C54708">
        <w:rPr>
          <w:rFonts w:eastAsiaTheme="minorEastAsia"/>
          <w:iCs/>
          <w:lang w:eastAsia="zh-CN"/>
        </w:rPr>
        <w:t xml:space="preserve">value, the UE </w:t>
      </w:r>
      <w:r w:rsidR="00011316">
        <w:rPr>
          <w:rFonts w:eastAsiaTheme="minorEastAsia"/>
          <w:iCs/>
          <w:lang w:eastAsia="zh-CN"/>
        </w:rPr>
        <w:t>can still</w:t>
      </w:r>
      <w:r w:rsidR="00C54708">
        <w:rPr>
          <w:rFonts w:eastAsiaTheme="minorEastAsia"/>
          <w:iCs/>
          <w:lang w:eastAsia="zh-CN"/>
        </w:rPr>
        <w:t xml:space="preserve"> receive DCI format 2_2 or 2_3, since group common DCI </w:t>
      </w:r>
      <w:r w:rsidR="00606EA4">
        <w:rPr>
          <w:rFonts w:eastAsiaTheme="minorEastAsia"/>
          <w:iCs/>
          <w:lang w:eastAsia="zh-CN"/>
        </w:rPr>
        <w:t>is for a group of UEs.</w:t>
      </w:r>
      <w:r w:rsidR="00CC2E58">
        <w:rPr>
          <w:rFonts w:eastAsiaTheme="minorEastAsia"/>
          <w:iCs/>
          <w:lang w:eastAsia="zh-CN"/>
        </w:rPr>
        <w:t xml:space="preserve"> </w:t>
      </w:r>
      <w:r w:rsidR="007B560C">
        <w:rPr>
          <w:rFonts w:eastAsiaTheme="minorEastAsia"/>
          <w:iCs/>
          <w:lang w:eastAsia="zh-CN"/>
        </w:rPr>
        <w:t xml:space="preserve">Therefore, it does not make sense to prevent network transmit DCI format 2_2 or 2_3 during that </w:t>
      </w:r>
      <w:r w:rsidR="00BB04C4">
        <w:rPr>
          <w:rFonts w:eastAsiaTheme="minorEastAsia"/>
          <w:iCs/>
          <w:lang w:eastAsia="zh-CN"/>
        </w:rPr>
        <w:t>period</w:t>
      </w:r>
      <w:r w:rsidR="007B560C">
        <w:rPr>
          <w:rFonts w:eastAsiaTheme="minorEastAsia"/>
          <w:iCs/>
          <w:lang w:eastAsia="zh-CN"/>
        </w:rPr>
        <w:t>.</w:t>
      </w:r>
      <w:r w:rsidR="00BB04C4">
        <w:rPr>
          <w:rFonts w:eastAsiaTheme="minorEastAsia"/>
          <w:iCs/>
          <w:lang w:eastAsia="zh-CN"/>
        </w:rPr>
        <w:t xml:space="preserve"> We prefer </w:t>
      </w:r>
      <w:r w:rsidR="00CE2602">
        <w:rPr>
          <w:rFonts w:eastAsiaTheme="minorEastAsia"/>
          <w:iCs/>
          <w:lang w:eastAsia="zh-CN"/>
        </w:rPr>
        <w:t xml:space="preserve">to </w:t>
      </w:r>
      <w:r w:rsidR="00F4046B">
        <w:rPr>
          <w:rFonts w:eastAsiaTheme="minorEastAsia"/>
          <w:iCs/>
          <w:lang w:eastAsia="zh-CN"/>
        </w:rPr>
        <w:t xml:space="preserve">leave </w:t>
      </w:r>
      <w:r w:rsidR="00D67432">
        <w:rPr>
          <w:rFonts w:eastAsiaTheme="minorEastAsia"/>
          <w:iCs/>
          <w:lang w:eastAsia="zh-CN"/>
        </w:rPr>
        <w:t>it</w:t>
      </w:r>
      <w:r w:rsidR="00F4046B">
        <w:rPr>
          <w:rFonts w:eastAsiaTheme="minorEastAsia"/>
          <w:iCs/>
          <w:lang w:eastAsia="zh-CN"/>
        </w:rPr>
        <w:t xml:space="preserve"> to UE implementation.</w:t>
      </w:r>
      <w:r w:rsidR="00947CDC">
        <w:rPr>
          <w:rFonts w:eastAsiaTheme="minorEastAsia"/>
          <w:iCs/>
          <w:lang w:eastAsia="zh-CN"/>
        </w:rPr>
        <w:t xml:space="preserve"> </w:t>
      </w:r>
      <w:r w:rsidR="00320A0C">
        <w:rPr>
          <w:rFonts w:eastAsiaTheme="minorEastAsia"/>
          <w:iCs/>
          <w:lang w:eastAsia="zh-CN"/>
        </w:rPr>
        <w:t xml:space="preserve">The UE </w:t>
      </w:r>
      <w:r w:rsidR="001359AD">
        <w:rPr>
          <w:rFonts w:eastAsiaTheme="minorEastAsia"/>
          <w:iCs/>
          <w:lang w:eastAsia="zh-CN"/>
        </w:rPr>
        <w:t xml:space="preserve">can </w:t>
      </w:r>
      <w:r w:rsidR="00320A0C">
        <w:rPr>
          <w:rFonts w:eastAsiaTheme="minorEastAsia"/>
          <w:iCs/>
          <w:lang w:eastAsia="zh-CN"/>
        </w:rPr>
        <w:t xml:space="preserve">determine whether to take </w:t>
      </w:r>
      <w:r w:rsidR="00D0441D">
        <w:rPr>
          <w:rFonts w:eastAsiaTheme="minorEastAsia"/>
          <w:iCs/>
          <w:lang w:eastAsia="zh-CN"/>
        </w:rPr>
        <w:t xml:space="preserve">DCI format 2_2 and 2_3 </w:t>
      </w:r>
      <w:r w:rsidR="00320A0C">
        <w:rPr>
          <w:rFonts w:eastAsiaTheme="minorEastAsia"/>
          <w:iCs/>
          <w:lang w:eastAsia="zh-CN"/>
        </w:rPr>
        <w:t xml:space="preserve">into account </w:t>
      </w:r>
      <w:r w:rsidR="001359AD">
        <w:rPr>
          <w:rFonts w:eastAsiaTheme="minorEastAsia"/>
          <w:iCs/>
          <w:lang w:eastAsia="zh-CN"/>
        </w:rPr>
        <w:t>or not</w:t>
      </w:r>
      <w:r w:rsidR="002743E3">
        <w:rPr>
          <w:rFonts w:eastAsiaTheme="minorEastAsia"/>
          <w:iCs/>
          <w:lang w:eastAsia="zh-CN"/>
        </w:rPr>
        <w:t xml:space="preserve"> according to </w:t>
      </w:r>
      <w:r w:rsidR="003070F9">
        <w:rPr>
          <w:rFonts w:eastAsiaTheme="minorEastAsia"/>
          <w:iCs/>
          <w:lang w:eastAsia="zh-CN"/>
        </w:rPr>
        <w:t xml:space="preserve">the </w:t>
      </w:r>
      <w:r w:rsidR="004B213C">
        <w:rPr>
          <w:rFonts w:eastAsiaTheme="minorEastAsia"/>
          <w:iCs/>
          <w:lang w:eastAsia="zh-CN"/>
        </w:rPr>
        <w:t>UE processing time</w:t>
      </w:r>
      <w:r w:rsidR="001359AD">
        <w:rPr>
          <w:rFonts w:eastAsiaTheme="minorEastAsia"/>
          <w:iCs/>
          <w:lang w:eastAsia="zh-CN"/>
        </w:rPr>
        <w:t>.</w:t>
      </w:r>
    </w:p>
    <w:p w14:paraId="6D999191" w14:textId="1D98BFBC" w:rsidR="00ED7096" w:rsidRPr="004C2339" w:rsidRDefault="004228B4" w:rsidP="00E262A4">
      <w:pPr>
        <w:pStyle w:val="a0"/>
        <w:jc w:val="center"/>
        <w:rPr>
          <w:rFonts w:eastAsiaTheme="minorEastAsia"/>
          <w:lang w:eastAsia="zh-CN"/>
        </w:rPr>
      </w:pPr>
      <w:r>
        <w:rPr>
          <w:noProof/>
        </w:rPr>
        <w:lastRenderedPageBreak/>
        <w:drawing>
          <wp:inline distT="0" distB="0" distL="0" distR="0" wp14:anchorId="4169C7ED" wp14:editId="6681D36C">
            <wp:extent cx="3305175" cy="1504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5175" cy="1504950"/>
                    </a:xfrm>
                    <a:prstGeom prst="rect">
                      <a:avLst/>
                    </a:prstGeom>
                    <a:noFill/>
                    <a:ln>
                      <a:noFill/>
                    </a:ln>
                  </pic:spPr>
                </pic:pic>
              </a:graphicData>
            </a:graphic>
          </wp:inline>
        </w:drawing>
      </w:r>
    </w:p>
    <w:p w14:paraId="370F1A89" w14:textId="2FE24BCC" w:rsidR="00356D13" w:rsidRPr="00723305" w:rsidRDefault="00ED7096" w:rsidP="00723305">
      <w:pPr>
        <w:pStyle w:val="a0"/>
        <w:jc w:val="center"/>
        <w:rPr>
          <w:b/>
        </w:rPr>
      </w:pPr>
      <w:r w:rsidRPr="00723305">
        <w:rPr>
          <w:b/>
          <w:iCs/>
        </w:rPr>
        <w:t>Figure 1.</w:t>
      </w:r>
      <w:r w:rsidR="00723305">
        <w:rPr>
          <w:b/>
          <w:iCs/>
        </w:rPr>
        <w:t xml:space="preserve"> </w:t>
      </w:r>
      <w:r w:rsidR="005065EB">
        <w:rPr>
          <w:b/>
          <w:iCs/>
        </w:rPr>
        <w:t>Example of dynamic power sharing</w:t>
      </w:r>
    </w:p>
    <w:p w14:paraId="5979D1F5" w14:textId="77777777" w:rsidR="00EA4B18" w:rsidRPr="000A278F" w:rsidRDefault="00EA4B18" w:rsidP="00EA4B18">
      <w:pPr>
        <w:pStyle w:val="a0"/>
        <w:spacing w:beforeLines="50" w:before="120" w:afterLines="50"/>
        <w:rPr>
          <w:rFonts w:eastAsia="宋体"/>
          <w:b/>
          <w:i/>
          <w:lang w:eastAsia="zh-CN"/>
        </w:rPr>
      </w:pPr>
      <w:r>
        <w:rPr>
          <w:rFonts w:eastAsia="宋体"/>
          <w:b/>
          <w:i/>
          <w:lang w:eastAsia="zh-CN"/>
        </w:rPr>
        <w:t>Proposal 1</w:t>
      </w:r>
      <w:r w:rsidRPr="000A278F">
        <w:rPr>
          <w:rFonts w:eastAsia="宋体"/>
          <w:b/>
          <w:i/>
          <w:lang w:eastAsia="zh-CN"/>
        </w:rPr>
        <w:t>:</w:t>
      </w:r>
    </w:p>
    <w:p w14:paraId="7F55611E" w14:textId="5627C195" w:rsidR="00E11DE8" w:rsidRDefault="00E11DE8" w:rsidP="00EA4B18">
      <w:pPr>
        <w:pStyle w:val="a0"/>
        <w:numPr>
          <w:ilvl w:val="0"/>
          <w:numId w:val="8"/>
        </w:numPr>
        <w:spacing w:beforeLines="50" w:before="120" w:afterLines="50"/>
        <w:ind w:left="737" w:hanging="340"/>
        <w:rPr>
          <w:rFonts w:eastAsia="宋体"/>
          <w:i/>
          <w:lang w:eastAsia="zh-CN"/>
        </w:rPr>
      </w:pPr>
      <w:r w:rsidRPr="00E11DE8">
        <w:rPr>
          <w:rFonts w:eastAsia="宋体"/>
          <w:i/>
          <w:lang w:eastAsia="zh-CN"/>
        </w:rPr>
        <w:t xml:space="preserve">When </w:t>
      </w:r>
      <w:r w:rsidR="00D0441D">
        <w:rPr>
          <w:rFonts w:eastAsia="宋体"/>
          <w:i/>
          <w:lang w:eastAsia="zh-CN"/>
        </w:rPr>
        <w:t xml:space="preserve">the </w:t>
      </w:r>
      <w:r w:rsidRPr="00E11DE8">
        <w:rPr>
          <w:rFonts w:eastAsia="宋体"/>
          <w:i/>
          <w:lang w:eastAsia="zh-CN"/>
        </w:rPr>
        <w:t xml:space="preserve">UE has an SCG UL transmission and an overlapping MCG UL transmission, </w:t>
      </w:r>
      <w:r w:rsidR="00D0441D">
        <w:rPr>
          <w:rFonts w:eastAsia="宋体"/>
          <w:i/>
          <w:lang w:eastAsia="zh-CN"/>
        </w:rPr>
        <w:t xml:space="preserve">it is up to UE whether to take </w:t>
      </w:r>
      <w:r w:rsidR="0089368B" w:rsidRPr="0089368B">
        <w:rPr>
          <w:rFonts w:eastAsia="宋体"/>
          <w:i/>
          <w:lang w:eastAsia="zh-CN"/>
        </w:rPr>
        <w:t>DCI format 2_2 and 2_3</w:t>
      </w:r>
      <w:r w:rsidR="0089368B">
        <w:rPr>
          <w:rFonts w:eastAsia="宋体"/>
          <w:i/>
          <w:lang w:eastAsia="zh-CN"/>
        </w:rPr>
        <w:t xml:space="preserve"> </w:t>
      </w:r>
      <w:r w:rsidR="00D0441D">
        <w:rPr>
          <w:rFonts w:eastAsia="宋体"/>
          <w:i/>
          <w:lang w:eastAsia="zh-CN"/>
        </w:rPr>
        <w:t>into accou</w:t>
      </w:r>
      <w:r w:rsidR="0089368B">
        <w:rPr>
          <w:rFonts w:eastAsia="宋体"/>
          <w:i/>
          <w:lang w:eastAsia="zh-CN"/>
        </w:rPr>
        <w:t>n</w:t>
      </w:r>
      <w:r w:rsidR="00D0441D">
        <w:rPr>
          <w:rFonts w:eastAsia="宋体"/>
          <w:i/>
          <w:lang w:eastAsia="zh-CN"/>
        </w:rPr>
        <w:t>t</w:t>
      </w:r>
      <w:r w:rsidR="006262F9">
        <w:rPr>
          <w:rFonts w:eastAsia="宋体"/>
          <w:i/>
          <w:lang w:eastAsia="zh-CN"/>
        </w:rPr>
        <w:t xml:space="preserve"> </w:t>
      </w:r>
      <w:r w:rsidR="008839A2">
        <w:rPr>
          <w:rFonts w:eastAsia="宋体"/>
          <w:i/>
          <w:lang w:eastAsia="zh-CN"/>
        </w:rPr>
        <w:t>to</w:t>
      </w:r>
      <w:r w:rsidR="006262F9" w:rsidRPr="00E11DE8">
        <w:rPr>
          <w:rFonts w:eastAsia="宋体"/>
          <w:i/>
          <w:lang w:eastAsia="zh-CN"/>
        </w:rPr>
        <w:t xml:space="preserve"> adjust the power of the </w:t>
      </w:r>
      <w:r w:rsidR="00872648">
        <w:rPr>
          <w:rFonts w:eastAsia="宋体"/>
          <w:i/>
          <w:lang w:eastAsia="zh-CN"/>
        </w:rPr>
        <w:t xml:space="preserve">UL </w:t>
      </w:r>
      <w:r w:rsidR="006262F9" w:rsidRPr="00E11DE8">
        <w:rPr>
          <w:rFonts w:eastAsia="宋体"/>
          <w:i/>
          <w:lang w:eastAsia="zh-CN"/>
        </w:rPr>
        <w:t>transmission</w:t>
      </w:r>
      <w:r w:rsidR="006262F9">
        <w:rPr>
          <w:rFonts w:eastAsia="宋体"/>
          <w:i/>
          <w:lang w:eastAsia="zh-CN"/>
        </w:rPr>
        <w:t>,</w:t>
      </w:r>
      <w:r w:rsidRPr="00E11DE8">
        <w:rPr>
          <w:rFonts w:eastAsia="宋体"/>
          <w:i/>
          <w:lang w:eastAsia="zh-CN"/>
        </w:rPr>
        <w:t xml:space="preserve"> </w:t>
      </w:r>
      <w:r w:rsidR="006262F9">
        <w:rPr>
          <w:rFonts w:eastAsia="宋体"/>
          <w:i/>
          <w:lang w:eastAsia="zh-CN"/>
        </w:rPr>
        <w:t>if the</w:t>
      </w:r>
      <w:r w:rsidRPr="00E11DE8">
        <w:rPr>
          <w:rFonts w:eastAsia="宋体"/>
          <w:i/>
          <w:lang w:eastAsia="zh-CN"/>
        </w:rPr>
        <w:t xml:space="preserve"> </w:t>
      </w:r>
      <w:r w:rsidR="006262F9">
        <w:rPr>
          <w:rFonts w:eastAsia="宋体"/>
          <w:i/>
          <w:lang w:eastAsia="zh-CN"/>
        </w:rPr>
        <w:t>DCI is received</w:t>
      </w:r>
      <w:r w:rsidR="00B811B7">
        <w:rPr>
          <w:rFonts w:eastAsia="宋体"/>
          <w:i/>
          <w:lang w:eastAsia="zh-CN"/>
        </w:rPr>
        <w:t xml:space="preserve"> </w:t>
      </w:r>
      <w:r w:rsidRPr="00E11DE8">
        <w:rPr>
          <w:rFonts w:eastAsia="宋体"/>
          <w:i/>
          <w:lang w:eastAsia="zh-CN"/>
        </w:rPr>
        <w:t xml:space="preserve">less than </w:t>
      </w:r>
      <m:oMath>
        <m:sSub>
          <m:sSubPr>
            <m:ctrlPr>
              <w:rPr>
                <w:rFonts w:ascii="Cambria Math" w:hAnsi="Cambria Math"/>
                <w:i/>
                <w:iCs/>
              </w:rPr>
            </m:ctrlPr>
          </m:sSubPr>
          <m:e>
            <m:r>
              <w:rPr>
                <w:rFonts w:ascii="Cambria Math"/>
              </w:rPr>
              <m:t>T</m:t>
            </m:r>
          </m:e>
          <m:sub>
            <m:r>
              <m:rPr>
                <m:nor/>
              </m:rPr>
              <w:rPr>
                <w:i/>
                <w:iCs/>
              </w:rPr>
              <m:t>offset</m:t>
            </m:r>
          </m:sub>
        </m:sSub>
      </m:oMath>
      <w:r w:rsidRPr="00E11DE8">
        <w:rPr>
          <w:rFonts w:eastAsia="宋体"/>
          <w:i/>
          <w:lang w:eastAsia="zh-CN"/>
        </w:rPr>
        <w:t> from the first symbol of the SCG</w:t>
      </w:r>
      <w:r w:rsidR="00610E73">
        <w:rPr>
          <w:rFonts w:eastAsia="宋体"/>
          <w:i/>
          <w:lang w:eastAsia="zh-CN"/>
        </w:rPr>
        <w:t xml:space="preserve"> UL transmission occasion</w:t>
      </w:r>
      <w:r w:rsidR="00A41A73">
        <w:rPr>
          <w:rFonts w:eastAsia="宋体"/>
          <w:i/>
          <w:lang w:eastAsia="zh-CN"/>
        </w:rPr>
        <w:t>.</w:t>
      </w:r>
    </w:p>
    <w:p w14:paraId="25A858B0" w14:textId="08E5DB71" w:rsidR="00EE2AFC" w:rsidRDefault="00EE2AFC" w:rsidP="00EE2AFC">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On handling UL transmission cancelation</w:t>
      </w:r>
    </w:p>
    <w:p w14:paraId="75202469" w14:textId="004021B2" w:rsidR="00A41A73" w:rsidRDefault="00A316C7" w:rsidP="00A316C7">
      <w:pPr>
        <w:pStyle w:val="a0"/>
        <w:rPr>
          <w:rFonts w:eastAsia="宋体"/>
          <w:lang w:eastAsia="zh-CN"/>
        </w:rPr>
      </w:pPr>
      <w:r w:rsidRPr="00A316C7">
        <w:rPr>
          <w:rFonts w:eastAsia="宋体" w:hint="eastAsia"/>
          <w:lang w:eastAsia="zh-CN"/>
        </w:rPr>
        <w:t>U</w:t>
      </w:r>
      <w:r w:rsidRPr="00A316C7">
        <w:rPr>
          <w:rFonts w:eastAsia="宋体"/>
          <w:lang w:eastAsia="zh-CN"/>
        </w:rPr>
        <w:t>L</w:t>
      </w:r>
      <w:r>
        <w:rPr>
          <w:rFonts w:eastAsia="宋体"/>
          <w:lang w:eastAsia="zh-CN"/>
        </w:rPr>
        <w:t xml:space="preserve"> transmission </w:t>
      </w:r>
      <w:r w:rsidR="00124BEB">
        <w:rPr>
          <w:rFonts w:eastAsia="宋体"/>
          <w:lang w:eastAsia="zh-CN"/>
        </w:rPr>
        <w:t xml:space="preserve">may be </w:t>
      </w:r>
      <w:r w:rsidR="00D7194D">
        <w:rPr>
          <w:rFonts w:eastAsia="宋体"/>
          <w:lang w:eastAsia="zh-CN"/>
        </w:rPr>
        <w:t>cancelled</w:t>
      </w:r>
      <w:r w:rsidR="00124BEB">
        <w:rPr>
          <w:rFonts w:eastAsia="宋体"/>
          <w:lang w:eastAsia="zh-CN"/>
        </w:rPr>
        <w:t xml:space="preserve"> due to </w:t>
      </w:r>
      <w:r w:rsidR="005262DF">
        <w:rPr>
          <w:rFonts w:eastAsia="宋体"/>
          <w:lang w:eastAsia="zh-CN"/>
        </w:rPr>
        <w:t xml:space="preserve">the </w:t>
      </w:r>
      <w:r w:rsidR="006B6FF6">
        <w:rPr>
          <w:rFonts w:eastAsia="宋体"/>
          <w:lang w:eastAsia="zh-CN"/>
        </w:rPr>
        <w:t xml:space="preserve">dynamic indication </w:t>
      </w:r>
      <w:r w:rsidR="00F97B8F">
        <w:rPr>
          <w:rFonts w:eastAsia="宋体"/>
          <w:lang w:eastAsia="zh-CN"/>
        </w:rPr>
        <w:t>of</w:t>
      </w:r>
      <w:r w:rsidR="005262DF">
        <w:rPr>
          <w:rFonts w:eastAsia="宋体"/>
          <w:lang w:eastAsia="zh-CN"/>
        </w:rPr>
        <w:t xml:space="preserve"> </w:t>
      </w:r>
      <w:r w:rsidR="00E757D5">
        <w:rPr>
          <w:rFonts w:eastAsia="宋体"/>
          <w:lang w:eastAsia="zh-CN"/>
        </w:rPr>
        <w:t>DCI format 2_0</w:t>
      </w:r>
      <w:r w:rsidR="006B6FF6">
        <w:rPr>
          <w:rFonts w:eastAsia="宋体"/>
          <w:lang w:eastAsia="zh-CN"/>
        </w:rPr>
        <w:t xml:space="preserve"> or</w:t>
      </w:r>
      <w:r w:rsidR="00E757D5">
        <w:rPr>
          <w:rFonts w:eastAsia="宋体"/>
          <w:lang w:eastAsia="zh-CN"/>
        </w:rPr>
        <w:t xml:space="preserve"> 2_4</w:t>
      </w:r>
      <w:r w:rsidR="006B6FF6">
        <w:rPr>
          <w:rFonts w:eastAsia="宋体"/>
          <w:lang w:eastAsia="zh-CN"/>
        </w:rPr>
        <w:t>,</w:t>
      </w:r>
      <w:r w:rsidR="00E757D5">
        <w:rPr>
          <w:rFonts w:eastAsia="宋体"/>
          <w:lang w:eastAsia="zh-CN"/>
        </w:rPr>
        <w:t xml:space="preserve"> or </w:t>
      </w:r>
      <w:r w:rsidR="003B42D2">
        <w:rPr>
          <w:rFonts w:eastAsia="宋体"/>
          <w:lang w:eastAsia="zh-CN"/>
        </w:rPr>
        <w:t>skipped by higher layer</w:t>
      </w:r>
      <w:r w:rsidR="006262F9">
        <w:rPr>
          <w:rFonts w:eastAsia="宋体"/>
          <w:lang w:eastAsia="zh-CN"/>
        </w:rPr>
        <w:t xml:space="preserve">. Consequently, </w:t>
      </w:r>
      <w:r w:rsidR="00051F1E">
        <w:rPr>
          <w:rFonts w:eastAsia="宋体"/>
          <w:lang w:eastAsia="zh-CN"/>
        </w:rPr>
        <w:t>same</w:t>
      </w:r>
      <w:r w:rsidR="006262F9">
        <w:rPr>
          <w:rFonts w:eastAsia="宋体"/>
          <w:lang w:eastAsia="zh-CN"/>
        </w:rPr>
        <w:t xml:space="preserve"> issue as section 2.1, i.e.</w:t>
      </w:r>
      <w:r w:rsidR="00DD7979">
        <w:rPr>
          <w:rFonts w:eastAsia="宋体"/>
          <w:lang w:eastAsia="zh-CN"/>
        </w:rPr>
        <w:t xml:space="preserve"> </w:t>
      </w:r>
      <w:r w:rsidR="006262F9">
        <w:rPr>
          <w:rFonts w:eastAsia="宋体"/>
          <w:lang w:eastAsia="zh-CN"/>
        </w:rPr>
        <w:t xml:space="preserve">power adjustment </w:t>
      </w:r>
      <w:r w:rsidR="00C33734">
        <w:rPr>
          <w:rFonts w:eastAsia="宋体"/>
          <w:lang w:eastAsia="zh-CN"/>
        </w:rPr>
        <w:t>may also happen</w:t>
      </w:r>
      <w:r w:rsidR="00C33734">
        <w:rPr>
          <w:rFonts w:eastAsia="宋体"/>
          <w:lang w:eastAsia="zh-CN"/>
        </w:rPr>
        <w:t xml:space="preserve"> </w:t>
      </w:r>
      <w:r w:rsidR="006262F9">
        <w:rPr>
          <w:rFonts w:eastAsia="宋体"/>
          <w:lang w:eastAsia="zh-CN"/>
        </w:rPr>
        <w:t xml:space="preserve">in </w:t>
      </w:r>
      <w:r w:rsidR="001E5A70">
        <w:rPr>
          <w:rFonts w:eastAsia="宋体"/>
          <w:lang w:eastAsia="zh-CN"/>
        </w:rPr>
        <w:t xml:space="preserve">the </w:t>
      </w:r>
      <w:r w:rsidR="006262F9">
        <w:rPr>
          <w:rFonts w:eastAsia="宋体"/>
          <w:lang w:eastAsia="zh-CN"/>
        </w:rPr>
        <w:t xml:space="preserve">case </w:t>
      </w:r>
      <w:r w:rsidR="00403760">
        <w:rPr>
          <w:rFonts w:eastAsia="宋体"/>
          <w:lang w:eastAsia="zh-CN"/>
        </w:rPr>
        <w:t xml:space="preserve">of </w:t>
      </w:r>
      <w:r w:rsidR="006262F9">
        <w:rPr>
          <w:rFonts w:eastAsia="宋体"/>
          <w:lang w:eastAsia="zh-CN"/>
        </w:rPr>
        <w:t xml:space="preserve">the DCI is received after </w:t>
      </w:r>
      <w:proofErr w:type="spellStart"/>
      <w:r w:rsidR="006262F9">
        <w:rPr>
          <w:rFonts w:eastAsia="宋体"/>
          <w:lang w:eastAsia="zh-CN"/>
        </w:rPr>
        <w:t>T</w:t>
      </w:r>
      <w:r w:rsidR="006262F9" w:rsidRPr="00AE19F1">
        <w:rPr>
          <w:rFonts w:eastAsia="宋体"/>
          <w:vertAlign w:val="subscript"/>
          <w:lang w:eastAsia="zh-CN"/>
        </w:rPr>
        <w:t>offset</w:t>
      </w:r>
      <w:proofErr w:type="spellEnd"/>
      <w:r w:rsidR="006262F9">
        <w:rPr>
          <w:rFonts w:eastAsia="宋体"/>
          <w:lang w:eastAsia="zh-CN"/>
        </w:rPr>
        <w:t>.</w:t>
      </w:r>
      <w:r w:rsidR="003B42D2">
        <w:rPr>
          <w:rFonts w:eastAsia="宋体"/>
          <w:lang w:eastAsia="zh-CN"/>
        </w:rPr>
        <w:t xml:space="preserve"> </w:t>
      </w:r>
      <w:r w:rsidR="00627D42">
        <w:rPr>
          <w:rFonts w:eastAsia="宋体"/>
          <w:lang w:eastAsia="zh-CN"/>
        </w:rPr>
        <w:t>Similar to the case of</w:t>
      </w:r>
      <w:r w:rsidR="00C402B7">
        <w:rPr>
          <w:rFonts w:eastAsia="宋体"/>
          <w:lang w:eastAsia="zh-CN"/>
        </w:rPr>
        <w:t xml:space="preserve"> group common TPC </w:t>
      </w:r>
      <w:r w:rsidR="000F5901">
        <w:rPr>
          <w:rFonts w:eastAsia="宋体"/>
          <w:lang w:eastAsia="zh-CN"/>
        </w:rPr>
        <w:t xml:space="preserve">commands, this issue </w:t>
      </w:r>
      <w:r w:rsidR="00627D42">
        <w:rPr>
          <w:rFonts w:eastAsia="宋体"/>
          <w:lang w:eastAsia="zh-CN"/>
        </w:rPr>
        <w:t>can</w:t>
      </w:r>
      <w:r w:rsidR="000065D5">
        <w:rPr>
          <w:rFonts w:eastAsia="宋体"/>
          <w:lang w:eastAsia="zh-CN"/>
        </w:rPr>
        <w:t xml:space="preserve"> also</w:t>
      </w:r>
      <w:r w:rsidR="00627D42">
        <w:rPr>
          <w:rFonts w:eastAsia="宋体"/>
          <w:lang w:eastAsia="zh-CN"/>
        </w:rPr>
        <w:t xml:space="preserve"> be left </w:t>
      </w:r>
      <w:r w:rsidR="000F5901">
        <w:rPr>
          <w:rFonts w:eastAsia="宋体"/>
          <w:lang w:eastAsia="zh-CN"/>
        </w:rPr>
        <w:t>to</w:t>
      </w:r>
      <w:r w:rsidR="009567DD">
        <w:rPr>
          <w:rFonts w:eastAsia="宋体"/>
          <w:lang w:eastAsia="zh-CN"/>
        </w:rPr>
        <w:t xml:space="preserve"> UE implementation.</w:t>
      </w:r>
    </w:p>
    <w:p w14:paraId="1527A7F6" w14:textId="189E90FA" w:rsidR="00304621" w:rsidRPr="000A278F" w:rsidRDefault="00304621" w:rsidP="00304621">
      <w:pPr>
        <w:pStyle w:val="a0"/>
        <w:spacing w:beforeLines="50" w:before="120" w:afterLines="50"/>
        <w:rPr>
          <w:rFonts w:eastAsia="宋体"/>
          <w:b/>
          <w:i/>
          <w:lang w:eastAsia="zh-CN"/>
        </w:rPr>
      </w:pPr>
      <w:r>
        <w:rPr>
          <w:rFonts w:eastAsia="宋体"/>
          <w:b/>
          <w:i/>
          <w:lang w:eastAsia="zh-CN"/>
        </w:rPr>
        <w:t>Proposal 2</w:t>
      </w:r>
      <w:r w:rsidRPr="000A278F">
        <w:rPr>
          <w:rFonts w:eastAsia="宋体"/>
          <w:b/>
          <w:i/>
          <w:lang w:eastAsia="zh-CN"/>
        </w:rPr>
        <w:t>:</w:t>
      </w:r>
    </w:p>
    <w:p w14:paraId="6B33A0D3" w14:textId="03E370DA" w:rsidR="00304621" w:rsidRPr="00304621" w:rsidRDefault="00304621" w:rsidP="00A316C7">
      <w:pPr>
        <w:pStyle w:val="a0"/>
        <w:numPr>
          <w:ilvl w:val="0"/>
          <w:numId w:val="8"/>
        </w:numPr>
        <w:spacing w:beforeLines="50" w:before="120" w:afterLines="50"/>
        <w:ind w:left="737" w:hanging="340"/>
        <w:rPr>
          <w:rFonts w:eastAsia="宋体"/>
          <w:i/>
          <w:lang w:eastAsia="zh-CN"/>
        </w:rPr>
      </w:pPr>
      <w:r w:rsidRPr="00E11DE8">
        <w:rPr>
          <w:rFonts w:eastAsia="宋体"/>
          <w:i/>
          <w:lang w:eastAsia="zh-CN"/>
        </w:rPr>
        <w:t xml:space="preserve">When </w:t>
      </w:r>
      <w:r>
        <w:rPr>
          <w:rFonts w:eastAsia="宋体"/>
          <w:i/>
          <w:lang w:eastAsia="zh-CN"/>
        </w:rPr>
        <w:t xml:space="preserve">the </w:t>
      </w:r>
      <w:r w:rsidRPr="00E11DE8">
        <w:rPr>
          <w:rFonts w:eastAsia="宋体"/>
          <w:i/>
          <w:lang w:eastAsia="zh-CN"/>
        </w:rPr>
        <w:t xml:space="preserve">UE has an SCG UL transmission and an overlapping MCG UL transmission, </w:t>
      </w:r>
      <w:r>
        <w:rPr>
          <w:rFonts w:eastAsia="宋体"/>
          <w:i/>
          <w:lang w:eastAsia="zh-CN"/>
        </w:rPr>
        <w:t xml:space="preserve">it is up to UE whether to take </w:t>
      </w:r>
      <w:r w:rsidRPr="0089368B">
        <w:rPr>
          <w:rFonts w:eastAsia="宋体"/>
          <w:i/>
          <w:lang w:eastAsia="zh-CN"/>
        </w:rPr>
        <w:t>DCI format 2_</w:t>
      </w:r>
      <w:r w:rsidR="00817437">
        <w:rPr>
          <w:rFonts w:eastAsia="宋体"/>
          <w:i/>
          <w:lang w:eastAsia="zh-CN"/>
        </w:rPr>
        <w:t xml:space="preserve">0, </w:t>
      </w:r>
      <w:r w:rsidR="00817437" w:rsidRPr="0089368B">
        <w:rPr>
          <w:rFonts w:eastAsia="宋体"/>
          <w:i/>
          <w:lang w:eastAsia="zh-CN"/>
        </w:rPr>
        <w:t xml:space="preserve">DCI format </w:t>
      </w:r>
      <w:r w:rsidRPr="0089368B">
        <w:rPr>
          <w:rFonts w:eastAsia="宋体"/>
          <w:i/>
          <w:lang w:eastAsia="zh-CN"/>
        </w:rPr>
        <w:t>2_</w:t>
      </w:r>
      <w:r w:rsidR="00817437">
        <w:rPr>
          <w:rFonts w:eastAsia="宋体"/>
          <w:i/>
          <w:lang w:eastAsia="zh-CN"/>
        </w:rPr>
        <w:t>4</w:t>
      </w:r>
      <w:r>
        <w:rPr>
          <w:rFonts w:eastAsia="宋体"/>
          <w:i/>
          <w:lang w:eastAsia="zh-CN"/>
        </w:rPr>
        <w:t xml:space="preserve"> </w:t>
      </w:r>
      <w:r w:rsidR="00737CB5">
        <w:rPr>
          <w:rFonts w:eastAsia="宋体"/>
          <w:i/>
          <w:lang w:eastAsia="zh-CN"/>
        </w:rPr>
        <w:t xml:space="preserve">and UL skipping </w:t>
      </w:r>
      <w:r>
        <w:rPr>
          <w:rFonts w:eastAsia="宋体"/>
          <w:i/>
          <w:lang w:eastAsia="zh-CN"/>
        </w:rPr>
        <w:t xml:space="preserve">into account </w:t>
      </w:r>
      <w:r w:rsidR="006571F4">
        <w:rPr>
          <w:rFonts w:eastAsia="宋体"/>
          <w:i/>
          <w:lang w:eastAsia="zh-CN"/>
        </w:rPr>
        <w:t>to</w:t>
      </w:r>
      <w:r w:rsidR="00627D42" w:rsidRPr="00E11DE8">
        <w:rPr>
          <w:rFonts w:eastAsia="宋体"/>
          <w:i/>
          <w:lang w:eastAsia="zh-CN"/>
        </w:rPr>
        <w:t xml:space="preserve"> adjust the power of the </w:t>
      </w:r>
      <w:r w:rsidR="0003635F">
        <w:rPr>
          <w:rFonts w:eastAsia="宋体"/>
          <w:i/>
          <w:lang w:eastAsia="zh-CN"/>
        </w:rPr>
        <w:t xml:space="preserve">UL </w:t>
      </w:r>
      <w:r w:rsidR="00627D42" w:rsidRPr="00E11DE8">
        <w:rPr>
          <w:rFonts w:eastAsia="宋体"/>
          <w:i/>
          <w:lang w:eastAsia="zh-CN"/>
        </w:rPr>
        <w:t>transmission</w:t>
      </w:r>
      <w:r w:rsidR="00627D42">
        <w:rPr>
          <w:rFonts w:eastAsia="宋体"/>
          <w:i/>
          <w:lang w:eastAsia="zh-CN"/>
        </w:rPr>
        <w:t>,</w:t>
      </w:r>
      <w:r w:rsidR="00627D42" w:rsidRPr="00E11DE8">
        <w:rPr>
          <w:rFonts w:eastAsia="宋体"/>
          <w:i/>
          <w:lang w:eastAsia="zh-CN"/>
        </w:rPr>
        <w:t xml:space="preserve"> </w:t>
      </w:r>
      <w:r w:rsidR="00627D42">
        <w:rPr>
          <w:rFonts w:eastAsia="宋体"/>
          <w:i/>
          <w:lang w:eastAsia="zh-CN"/>
        </w:rPr>
        <w:t>if the</w:t>
      </w:r>
      <w:r w:rsidR="00627D42" w:rsidRPr="00E11DE8">
        <w:rPr>
          <w:rFonts w:eastAsia="宋体"/>
          <w:i/>
          <w:lang w:eastAsia="zh-CN"/>
        </w:rPr>
        <w:t xml:space="preserve"> </w:t>
      </w:r>
      <w:r w:rsidR="00627D42">
        <w:rPr>
          <w:rFonts w:eastAsia="宋体"/>
          <w:i/>
          <w:lang w:eastAsia="zh-CN"/>
        </w:rPr>
        <w:t xml:space="preserve">DCI </w:t>
      </w:r>
      <w:r w:rsidR="001E2553">
        <w:rPr>
          <w:rFonts w:eastAsia="宋体"/>
          <w:i/>
          <w:lang w:eastAsia="zh-CN"/>
        </w:rPr>
        <w:t xml:space="preserve">or higher layer signaling </w:t>
      </w:r>
      <w:r w:rsidR="00627D42">
        <w:rPr>
          <w:rFonts w:eastAsia="宋体"/>
          <w:i/>
          <w:lang w:eastAsia="zh-CN"/>
        </w:rPr>
        <w:t xml:space="preserve">is received </w:t>
      </w:r>
      <w:r w:rsidRPr="00E11DE8">
        <w:rPr>
          <w:rFonts w:eastAsia="宋体"/>
          <w:i/>
          <w:lang w:eastAsia="zh-CN"/>
        </w:rPr>
        <w:t xml:space="preserve">less than </w:t>
      </w:r>
      <m:oMath>
        <m:sSub>
          <m:sSubPr>
            <m:ctrlPr>
              <w:rPr>
                <w:rFonts w:ascii="Cambria Math" w:hAnsi="Cambria Math"/>
                <w:i/>
                <w:iCs/>
              </w:rPr>
            </m:ctrlPr>
          </m:sSubPr>
          <m:e>
            <m:r>
              <w:rPr>
                <w:rFonts w:ascii="Cambria Math"/>
              </w:rPr>
              <m:t>T</m:t>
            </m:r>
          </m:e>
          <m:sub>
            <m:r>
              <m:rPr>
                <m:nor/>
              </m:rPr>
              <w:rPr>
                <w:i/>
                <w:iCs/>
              </w:rPr>
              <m:t>offset</m:t>
            </m:r>
          </m:sub>
        </m:sSub>
      </m:oMath>
      <w:r w:rsidRPr="00E11DE8">
        <w:rPr>
          <w:rFonts w:eastAsia="宋体"/>
          <w:i/>
          <w:lang w:eastAsia="zh-CN"/>
        </w:rPr>
        <w:t> from the first symbol of the SCG</w:t>
      </w:r>
      <w:r w:rsidR="002D27A8">
        <w:rPr>
          <w:rFonts w:eastAsia="宋体"/>
          <w:i/>
          <w:lang w:eastAsia="zh-CN"/>
        </w:rPr>
        <w:t xml:space="preserve"> UL transmission occasion</w:t>
      </w:r>
      <w:r>
        <w:rPr>
          <w:rFonts w:eastAsia="宋体"/>
          <w:i/>
          <w:lang w:eastAsia="zh-CN"/>
        </w:rPr>
        <w:t>.</w:t>
      </w:r>
    </w:p>
    <w:p w14:paraId="10A5B65E" w14:textId="31F87783" w:rsidR="00244D4B" w:rsidRPr="00356D13" w:rsidRDefault="00244D4B" w:rsidP="00EE2AFC">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hint="eastAsia"/>
          <w:bCs/>
          <w:iCs/>
          <w:sz w:val="24"/>
          <w:szCs w:val="28"/>
          <w:lang w:eastAsia="zh-CN"/>
        </w:rPr>
        <w:t>O</w:t>
      </w:r>
      <w:r>
        <w:rPr>
          <w:rFonts w:ascii="Arial" w:eastAsia="宋体" w:hAnsi="Arial" w:cs="Arial"/>
          <w:bCs/>
          <w:iCs/>
          <w:sz w:val="24"/>
          <w:szCs w:val="28"/>
          <w:lang w:eastAsia="zh-CN"/>
        </w:rPr>
        <w:t>n handling power determination for PUCCH and SRS transmission</w:t>
      </w:r>
    </w:p>
    <w:p w14:paraId="4E6629BA" w14:textId="78522ACA" w:rsidR="005D3DB4" w:rsidRDefault="0065079C" w:rsidP="0065079C">
      <w:pPr>
        <w:pStyle w:val="a0"/>
        <w:rPr>
          <w:rFonts w:eastAsia="宋体"/>
          <w:lang w:eastAsia="zh-CN"/>
        </w:rPr>
      </w:pPr>
      <w:r w:rsidRPr="0065079C">
        <w:rPr>
          <w:rFonts w:eastAsia="宋体"/>
          <w:lang w:eastAsia="zh-CN"/>
        </w:rPr>
        <w:t>When the UE has an SCG UL transmission and an overlapping MCG UL transmission</w:t>
      </w:r>
      <w:r w:rsidR="00427E4B">
        <w:rPr>
          <w:rFonts w:eastAsia="宋体"/>
          <w:lang w:eastAsia="zh-CN"/>
        </w:rPr>
        <w:t xml:space="preserve">, </w:t>
      </w:r>
      <w:r w:rsidR="004228B4">
        <w:rPr>
          <w:rFonts w:eastAsia="宋体"/>
          <w:lang w:eastAsia="zh-CN"/>
        </w:rPr>
        <w:t xml:space="preserve">where the MCG UL transmission </w:t>
      </w:r>
      <w:r w:rsidR="00D710A5">
        <w:rPr>
          <w:rFonts w:eastAsia="宋体"/>
          <w:lang w:eastAsia="zh-CN"/>
        </w:rPr>
        <w:t xml:space="preserve">is configured with </w:t>
      </w:r>
      <w:r w:rsidR="00427E4B">
        <w:rPr>
          <w:rFonts w:eastAsia="宋体"/>
          <w:lang w:eastAsia="zh-CN"/>
        </w:rPr>
        <w:t>periodic PUCCH</w:t>
      </w:r>
      <w:r w:rsidR="001C415D">
        <w:rPr>
          <w:rFonts w:eastAsia="宋体"/>
          <w:lang w:eastAsia="zh-CN"/>
        </w:rPr>
        <w:t>,</w:t>
      </w:r>
      <w:r w:rsidR="00BA52F4">
        <w:rPr>
          <w:rFonts w:eastAsia="宋体"/>
          <w:lang w:eastAsia="zh-CN"/>
        </w:rPr>
        <w:t xml:space="preserve"> </w:t>
      </w:r>
      <w:r w:rsidR="001B77DF">
        <w:rPr>
          <w:rFonts w:eastAsia="宋体"/>
          <w:lang w:eastAsia="zh-CN"/>
        </w:rPr>
        <w:t>P-</w:t>
      </w:r>
      <w:r w:rsidR="00427E4B">
        <w:rPr>
          <w:rFonts w:eastAsia="宋体"/>
          <w:lang w:eastAsia="zh-CN"/>
        </w:rPr>
        <w:t>SRS</w:t>
      </w:r>
      <w:r w:rsidR="001B77DF">
        <w:rPr>
          <w:rFonts w:eastAsia="宋体"/>
          <w:lang w:eastAsia="zh-CN"/>
        </w:rPr>
        <w:t xml:space="preserve"> or SP-SRS</w:t>
      </w:r>
      <w:r w:rsidR="00427E4B">
        <w:rPr>
          <w:rFonts w:eastAsia="宋体"/>
          <w:lang w:eastAsia="zh-CN"/>
        </w:rPr>
        <w:t xml:space="preserve">, </w:t>
      </w:r>
      <w:r w:rsidR="0054461F">
        <w:rPr>
          <w:rFonts w:eastAsia="宋体"/>
          <w:lang w:eastAsia="zh-CN"/>
        </w:rPr>
        <w:t xml:space="preserve">the </w:t>
      </w:r>
      <w:r w:rsidR="0099782E">
        <w:rPr>
          <w:rFonts w:eastAsia="宋体"/>
          <w:lang w:eastAsia="zh-CN"/>
        </w:rPr>
        <w:t xml:space="preserve">periodic </w:t>
      </w:r>
      <w:r w:rsidR="00595F26">
        <w:rPr>
          <w:rFonts w:eastAsia="宋体"/>
          <w:lang w:eastAsia="zh-CN"/>
        </w:rPr>
        <w:t xml:space="preserve">UL </w:t>
      </w:r>
      <w:r w:rsidR="0099782E">
        <w:rPr>
          <w:rFonts w:eastAsia="宋体"/>
          <w:lang w:eastAsia="zh-CN"/>
        </w:rPr>
        <w:t>transmission may be interrupted due to</w:t>
      </w:r>
      <w:r w:rsidR="005D3DB4">
        <w:rPr>
          <w:rFonts w:eastAsia="宋体"/>
          <w:lang w:eastAsia="zh-CN"/>
        </w:rPr>
        <w:t xml:space="preserve"> the following two cases, </w:t>
      </w:r>
      <w:r w:rsidR="0099782E">
        <w:rPr>
          <w:rFonts w:eastAsia="宋体"/>
          <w:lang w:eastAsia="zh-CN"/>
        </w:rPr>
        <w:t xml:space="preserve"> </w:t>
      </w:r>
    </w:p>
    <w:p w14:paraId="31AFF7E8" w14:textId="346CC3C3" w:rsidR="005D3DB4" w:rsidRDefault="005D3DB4" w:rsidP="00711ABB">
      <w:pPr>
        <w:pStyle w:val="a0"/>
        <w:numPr>
          <w:ilvl w:val="0"/>
          <w:numId w:val="26"/>
        </w:numPr>
        <w:rPr>
          <w:rFonts w:eastAsia="宋体"/>
          <w:lang w:eastAsia="zh-CN"/>
        </w:rPr>
      </w:pPr>
      <w:r>
        <w:rPr>
          <w:rFonts w:eastAsia="宋体"/>
          <w:lang w:eastAsia="zh-CN"/>
        </w:rPr>
        <w:t xml:space="preserve">Case 1: </w:t>
      </w:r>
      <w:r w:rsidR="0099782E">
        <w:rPr>
          <w:rFonts w:eastAsia="宋体"/>
          <w:lang w:eastAsia="zh-CN"/>
        </w:rPr>
        <w:t>UE internal process</w:t>
      </w:r>
      <w:r w:rsidR="00F52241">
        <w:rPr>
          <w:rFonts w:eastAsia="宋体"/>
          <w:lang w:eastAsia="zh-CN"/>
        </w:rPr>
        <w:t xml:space="preserve"> (e.g. SR or </w:t>
      </w:r>
      <w:r w:rsidR="00D45036">
        <w:rPr>
          <w:rFonts w:eastAsia="宋体"/>
          <w:lang w:eastAsia="zh-CN"/>
        </w:rPr>
        <w:t>CG-PUSCH</w:t>
      </w:r>
      <w:r w:rsidR="000A70C9">
        <w:rPr>
          <w:rFonts w:eastAsia="宋体"/>
          <w:lang w:eastAsia="zh-CN"/>
        </w:rPr>
        <w:t xml:space="preserve"> transmission</w:t>
      </w:r>
      <w:r w:rsidR="00F52241">
        <w:rPr>
          <w:rFonts w:eastAsia="宋体"/>
          <w:lang w:eastAsia="zh-CN"/>
        </w:rPr>
        <w:t>)</w:t>
      </w:r>
      <w:r w:rsidR="0099782E">
        <w:rPr>
          <w:rFonts w:eastAsia="宋体"/>
          <w:lang w:eastAsia="zh-CN"/>
        </w:rPr>
        <w:t xml:space="preserve"> </w:t>
      </w:r>
    </w:p>
    <w:p w14:paraId="13A114D1" w14:textId="5BAF38BE" w:rsidR="00EE2AFC" w:rsidRDefault="005D3DB4" w:rsidP="005D3DB4">
      <w:pPr>
        <w:pStyle w:val="a0"/>
        <w:numPr>
          <w:ilvl w:val="0"/>
          <w:numId w:val="26"/>
        </w:numPr>
        <w:rPr>
          <w:rFonts w:eastAsia="宋体"/>
          <w:lang w:eastAsia="zh-CN"/>
        </w:rPr>
      </w:pPr>
      <w:r>
        <w:rPr>
          <w:rFonts w:eastAsia="宋体"/>
          <w:lang w:eastAsia="zh-CN"/>
        </w:rPr>
        <w:t>Case 2: D</w:t>
      </w:r>
      <w:r w:rsidR="0099782E">
        <w:rPr>
          <w:rFonts w:eastAsia="宋体"/>
          <w:lang w:eastAsia="zh-CN"/>
        </w:rPr>
        <w:t>ynamic DCI indication</w:t>
      </w:r>
      <w:r w:rsidR="00F702CA">
        <w:rPr>
          <w:rFonts w:eastAsia="宋体"/>
          <w:lang w:eastAsia="zh-CN"/>
        </w:rPr>
        <w:t xml:space="preserve"> (e.g. </w:t>
      </w:r>
      <w:r w:rsidR="000A70C9">
        <w:rPr>
          <w:rFonts w:eastAsia="宋体"/>
          <w:lang w:eastAsia="zh-CN"/>
        </w:rPr>
        <w:t xml:space="preserve">CG-PUSCH is released by </w:t>
      </w:r>
      <w:r w:rsidR="00F702CA">
        <w:rPr>
          <w:rFonts w:eastAsia="宋体"/>
          <w:lang w:eastAsia="zh-CN"/>
        </w:rPr>
        <w:t>DCI format 0_0, 0_1 or 0_2</w:t>
      </w:r>
      <w:r w:rsidR="00354BE5">
        <w:rPr>
          <w:rFonts w:eastAsia="宋体"/>
          <w:lang w:eastAsia="zh-CN"/>
        </w:rPr>
        <w:t>)</w:t>
      </w:r>
    </w:p>
    <w:p w14:paraId="036898B2" w14:textId="2DEF32A6" w:rsidR="005D3DB4" w:rsidRDefault="009043FD" w:rsidP="00872648">
      <w:pPr>
        <w:pStyle w:val="a0"/>
        <w:rPr>
          <w:rFonts w:eastAsia="宋体"/>
          <w:lang w:eastAsia="zh-CN"/>
        </w:rPr>
      </w:pPr>
      <w:r>
        <w:rPr>
          <w:rFonts w:eastAsia="宋体"/>
          <w:lang w:eastAsia="zh-CN"/>
        </w:rPr>
        <w:t xml:space="preserve">Obviously, Case 1 can be left to UE implementation to </w:t>
      </w:r>
      <w:r w:rsidR="00543D34">
        <w:rPr>
          <w:rFonts w:eastAsia="宋体"/>
          <w:lang w:eastAsia="zh-CN"/>
        </w:rPr>
        <w:t>adjust</w:t>
      </w:r>
      <w:r>
        <w:rPr>
          <w:rFonts w:eastAsia="宋体"/>
          <w:lang w:eastAsia="zh-CN"/>
        </w:rPr>
        <w:t xml:space="preserve"> UL transmission power. </w:t>
      </w:r>
      <w:r w:rsidR="001E26EB">
        <w:rPr>
          <w:rFonts w:eastAsia="宋体"/>
          <w:lang w:eastAsia="zh-CN"/>
        </w:rPr>
        <w:t xml:space="preserve">While for Case 2, it has been covered by previous agreement on dynamic power sharing in RAN1 #100 meeting. </w:t>
      </w:r>
    </w:p>
    <w:p w14:paraId="09BB79AC" w14:textId="540CD4F5" w:rsidR="001D2575" w:rsidRPr="000A278F" w:rsidRDefault="001D2575" w:rsidP="001D2575">
      <w:pPr>
        <w:pStyle w:val="a0"/>
        <w:spacing w:beforeLines="50" w:before="120" w:afterLines="50"/>
        <w:rPr>
          <w:rFonts w:eastAsia="宋体"/>
          <w:b/>
          <w:i/>
          <w:lang w:eastAsia="zh-CN"/>
        </w:rPr>
      </w:pPr>
      <w:r>
        <w:rPr>
          <w:rFonts w:eastAsia="宋体"/>
          <w:b/>
          <w:i/>
          <w:lang w:eastAsia="zh-CN"/>
        </w:rPr>
        <w:t>Proposal 3</w:t>
      </w:r>
      <w:r w:rsidRPr="000A278F">
        <w:rPr>
          <w:rFonts w:eastAsia="宋体"/>
          <w:b/>
          <w:i/>
          <w:lang w:eastAsia="zh-CN"/>
        </w:rPr>
        <w:t>:</w:t>
      </w:r>
    </w:p>
    <w:p w14:paraId="75431CA7" w14:textId="1629346B" w:rsidR="0065079C" w:rsidRPr="001D2575" w:rsidRDefault="001D2575" w:rsidP="0065079C">
      <w:pPr>
        <w:pStyle w:val="a0"/>
        <w:numPr>
          <w:ilvl w:val="0"/>
          <w:numId w:val="8"/>
        </w:numPr>
        <w:spacing w:beforeLines="50" w:before="120" w:afterLines="50"/>
        <w:ind w:left="737" w:hanging="340"/>
        <w:rPr>
          <w:rFonts w:eastAsia="宋体"/>
          <w:i/>
          <w:lang w:eastAsia="zh-CN"/>
        </w:rPr>
      </w:pPr>
      <w:r w:rsidRPr="00E11DE8">
        <w:rPr>
          <w:rFonts w:eastAsia="宋体"/>
          <w:i/>
          <w:lang w:eastAsia="zh-CN"/>
        </w:rPr>
        <w:t xml:space="preserve">When </w:t>
      </w:r>
      <w:r>
        <w:rPr>
          <w:rFonts w:eastAsia="宋体"/>
          <w:i/>
          <w:lang w:eastAsia="zh-CN"/>
        </w:rPr>
        <w:t xml:space="preserve">the </w:t>
      </w:r>
      <w:r w:rsidRPr="00E11DE8">
        <w:rPr>
          <w:rFonts w:eastAsia="宋体"/>
          <w:i/>
          <w:lang w:eastAsia="zh-CN"/>
        </w:rPr>
        <w:t xml:space="preserve">UE has an SCG UL transmission and an overlapping MCG UL transmission, </w:t>
      </w:r>
      <w:r w:rsidR="00835819">
        <w:rPr>
          <w:rFonts w:eastAsia="宋体"/>
          <w:i/>
          <w:lang w:eastAsia="zh-CN"/>
        </w:rPr>
        <w:t xml:space="preserve">where the MCG UL transmission </w:t>
      </w:r>
      <w:r w:rsidR="002279A3">
        <w:rPr>
          <w:rFonts w:eastAsia="宋体"/>
          <w:i/>
          <w:lang w:eastAsia="zh-CN"/>
        </w:rPr>
        <w:t>is configured with</w:t>
      </w:r>
      <w:r w:rsidR="00C366A1">
        <w:rPr>
          <w:rFonts w:eastAsia="宋体"/>
          <w:i/>
          <w:lang w:eastAsia="zh-CN"/>
        </w:rPr>
        <w:t xml:space="preserve"> periodic PUCCH</w:t>
      </w:r>
      <w:r w:rsidR="00B407BD">
        <w:rPr>
          <w:rFonts w:eastAsia="宋体"/>
          <w:i/>
          <w:lang w:eastAsia="zh-CN"/>
        </w:rPr>
        <w:t xml:space="preserve">, </w:t>
      </w:r>
      <w:r w:rsidR="00C366A1">
        <w:rPr>
          <w:rFonts w:eastAsia="宋体"/>
          <w:i/>
          <w:lang w:eastAsia="zh-CN"/>
        </w:rPr>
        <w:t>periodic SRS or semi-static SRS</w:t>
      </w:r>
      <w:r w:rsidR="00390DA2">
        <w:rPr>
          <w:rFonts w:eastAsia="宋体"/>
          <w:i/>
          <w:lang w:eastAsia="zh-CN"/>
        </w:rPr>
        <w:t xml:space="preserve">, </w:t>
      </w:r>
      <w:r w:rsidR="00D130E4">
        <w:rPr>
          <w:rFonts w:eastAsia="宋体"/>
          <w:i/>
          <w:lang w:eastAsia="zh-CN"/>
        </w:rPr>
        <w:t xml:space="preserve">if the MCG UL transmission is interrupted due to SR or CG-PUSCH transmission, it is up to UE whether to take it into account </w:t>
      </w:r>
      <w:r w:rsidR="00B91CBE">
        <w:rPr>
          <w:rFonts w:eastAsia="宋体"/>
          <w:i/>
          <w:lang w:eastAsia="zh-CN"/>
        </w:rPr>
        <w:t>to</w:t>
      </w:r>
      <w:r w:rsidR="00EA3F6B">
        <w:rPr>
          <w:rFonts w:eastAsia="宋体"/>
          <w:i/>
          <w:lang w:eastAsia="zh-CN"/>
        </w:rPr>
        <w:t xml:space="preserve"> adjust the power of the </w:t>
      </w:r>
      <w:r w:rsidR="000F0D86">
        <w:rPr>
          <w:rFonts w:eastAsia="宋体"/>
          <w:i/>
          <w:lang w:eastAsia="zh-CN"/>
        </w:rPr>
        <w:t xml:space="preserve">UL </w:t>
      </w:r>
      <w:r w:rsidR="00EA3F6B">
        <w:rPr>
          <w:rFonts w:eastAsia="宋体"/>
          <w:i/>
          <w:lang w:eastAsia="zh-CN"/>
        </w:rPr>
        <w:t>transmission</w:t>
      </w:r>
      <w:r>
        <w:rPr>
          <w:rFonts w:eastAsia="宋体"/>
          <w:i/>
          <w:lang w:eastAsia="zh-CN"/>
        </w:rPr>
        <w:t>.</w:t>
      </w:r>
    </w:p>
    <w:p w14:paraId="0903BAF6" w14:textId="77777777" w:rsidR="00334D9E" w:rsidRDefault="00334D9E" w:rsidP="00334D9E">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F2813C8" w14:textId="551D4DB9" w:rsidR="00334D9E" w:rsidRDefault="00334D9E" w:rsidP="00334D9E">
      <w:pPr>
        <w:pStyle w:val="a0"/>
        <w:spacing w:beforeLines="50" w:before="120" w:afterLines="50"/>
        <w:rPr>
          <w:rFonts w:eastAsia="宋体"/>
          <w:lang w:eastAsia="zh-CN"/>
        </w:rPr>
      </w:pPr>
      <w:r w:rsidRPr="00616C72">
        <w:rPr>
          <w:rFonts w:eastAsia="宋体" w:hint="eastAsia"/>
          <w:lang w:eastAsia="zh-CN"/>
        </w:rPr>
        <w:t xml:space="preserve">In this contribution, we </w:t>
      </w:r>
      <w:r w:rsidR="00627626">
        <w:rPr>
          <w:rFonts w:eastAsia="宋体"/>
          <w:lang w:eastAsia="zh-CN"/>
        </w:rPr>
        <w:t>provide</w:t>
      </w:r>
      <w:r w:rsidR="00627626" w:rsidRPr="00616C72">
        <w:rPr>
          <w:rFonts w:eastAsia="宋体" w:hint="eastAsia"/>
          <w:lang w:eastAsia="zh-CN"/>
        </w:rPr>
        <w:t xml:space="preserve"> </w:t>
      </w:r>
      <w:r w:rsidRPr="00616C72">
        <w:rPr>
          <w:rFonts w:eastAsia="宋体" w:hint="eastAsia"/>
          <w:lang w:eastAsia="zh-CN"/>
        </w:rPr>
        <w:t>our view</w:t>
      </w:r>
      <w:r w:rsidR="00A26565">
        <w:rPr>
          <w:rFonts w:eastAsia="宋体" w:hint="eastAsia"/>
          <w:lang w:eastAsia="zh-CN"/>
        </w:rPr>
        <w:t>s</w:t>
      </w:r>
      <w:r w:rsidRPr="00616C72">
        <w:rPr>
          <w:rFonts w:eastAsia="宋体" w:hint="eastAsia"/>
          <w:lang w:eastAsia="zh-CN"/>
        </w:rPr>
        <w:t xml:space="preserve"> on</w:t>
      </w:r>
      <w:r w:rsidR="000552B1">
        <w:rPr>
          <w:rFonts w:eastAsia="宋体" w:hint="eastAsia"/>
          <w:lang w:eastAsia="zh-CN"/>
        </w:rPr>
        <w:t xml:space="preserve"> </w:t>
      </w:r>
      <w:r w:rsidR="00BD4332">
        <w:rPr>
          <w:rFonts w:eastAsia="宋体" w:hint="eastAsia"/>
          <w:lang w:eastAsia="zh-CN"/>
        </w:rPr>
        <w:t xml:space="preserve">remaining issues on </w:t>
      </w:r>
      <w:r w:rsidR="009B544F">
        <w:rPr>
          <w:rFonts w:eastAsia="宋体" w:hint="eastAsia"/>
          <w:lang w:eastAsia="zh-CN"/>
        </w:rPr>
        <w:t>NN-DC</w:t>
      </w:r>
      <w:r w:rsidR="003A0398">
        <w:rPr>
          <w:rFonts w:eastAsia="宋体" w:hint="eastAsia"/>
          <w:lang w:eastAsia="zh-CN"/>
        </w:rPr>
        <w:t xml:space="preserve"> power </w:t>
      </w:r>
      <w:r w:rsidR="0036518F">
        <w:rPr>
          <w:rFonts w:eastAsia="宋体" w:hint="eastAsia"/>
          <w:lang w:eastAsia="zh-CN"/>
        </w:rPr>
        <w:t>control</w:t>
      </w:r>
      <w:r w:rsidR="003A0398">
        <w:rPr>
          <w:rFonts w:eastAsia="宋体" w:hint="eastAsia"/>
          <w:lang w:eastAsia="zh-CN"/>
        </w:rPr>
        <w:t xml:space="preserve"> with the following proposal</w:t>
      </w:r>
      <w:r w:rsidR="008C7A85">
        <w:rPr>
          <w:rFonts w:eastAsia="宋体"/>
          <w:lang w:eastAsia="zh-CN"/>
        </w:rPr>
        <w:t>s</w:t>
      </w:r>
      <w:r>
        <w:rPr>
          <w:rFonts w:eastAsia="宋体" w:hint="eastAsia"/>
          <w:lang w:eastAsia="zh-CN"/>
        </w:rPr>
        <w:t>.</w:t>
      </w:r>
    </w:p>
    <w:p w14:paraId="0B5BC770" w14:textId="77777777" w:rsidR="00A421FA" w:rsidRPr="000A278F" w:rsidRDefault="00A421FA" w:rsidP="00A421FA">
      <w:pPr>
        <w:pStyle w:val="a0"/>
        <w:spacing w:beforeLines="50" w:before="120" w:afterLines="50"/>
        <w:rPr>
          <w:rFonts w:eastAsia="宋体"/>
          <w:b/>
          <w:i/>
          <w:lang w:eastAsia="zh-CN"/>
        </w:rPr>
      </w:pPr>
      <w:r>
        <w:rPr>
          <w:rFonts w:eastAsia="宋体"/>
          <w:b/>
          <w:i/>
          <w:lang w:eastAsia="zh-CN"/>
        </w:rPr>
        <w:t>Proposal 1</w:t>
      </w:r>
      <w:r w:rsidRPr="000A278F">
        <w:rPr>
          <w:rFonts w:eastAsia="宋体"/>
          <w:b/>
          <w:i/>
          <w:lang w:eastAsia="zh-CN"/>
        </w:rPr>
        <w:t>:</w:t>
      </w:r>
    </w:p>
    <w:p w14:paraId="5AFED0C1" w14:textId="77777777" w:rsidR="00A421FA" w:rsidRDefault="00A421FA" w:rsidP="00A421FA">
      <w:pPr>
        <w:pStyle w:val="a0"/>
        <w:numPr>
          <w:ilvl w:val="0"/>
          <w:numId w:val="8"/>
        </w:numPr>
        <w:spacing w:beforeLines="50" w:before="120" w:afterLines="50"/>
        <w:ind w:left="737" w:hanging="340"/>
        <w:rPr>
          <w:rFonts w:eastAsia="宋体"/>
          <w:i/>
          <w:lang w:eastAsia="zh-CN"/>
        </w:rPr>
      </w:pPr>
      <w:r w:rsidRPr="00E11DE8">
        <w:rPr>
          <w:rFonts w:eastAsia="宋体"/>
          <w:i/>
          <w:lang w:eastAsia="zh-CN"/>
        </w:rPr>
        <w:t xml:space="preserve">When </w:t>
      </w:r>
      <w:r>
        <w:rPr>
          <w:rFonts w:eastAsia="宋体"/>
          <w:i/>
          <w:lang w:eastAsia="zh-CN"/>
        </w:rPr>
        <w:t xml:space="preserve">the </w:t>
      </w:r>
      <w:r w:rsidRPr="00E11DE8">
        <w:rPr>
          <w:rFonts w:eastAsia="宋体"/>
          <w:i/>
          <w:lang w:eastAsia="zh-CN"/>
        </w:rPr>
        <w:t xml:space="preserve">UE has an SCG UL transmission and an overlapping MCG UL transmission, </w:t>
      </w:r>
      <w:r>
        <w:rPr>
          <w:rFonts w:eastAsia="宋体"/>
          <w:i/>
          <w:lang w:eastAsia="zh-CN"/>
        </w:rPr>
        <w:t xml:space="preserve">it is up to UE whether to take </w:t>
      </w:r>
      <w:r w:rsidRPr="0089368B">
        <w:rPr>
          <w:rFonts w:eastAsia="宋体"/>
          <w:i/>
          <w:lang w:eastAsia="zh-CN"/>
        </w:rPr>
        <w:t>DCI format 2_2 and 2_3</w:t>
      </w:r>
      <w:r>
        <w:rPr>
          <w:rFonts w:eastAsia="宋体"/>
          <w:i/>
          <w:lang w:eastAsia="zh-CN"/>
        </w:rPr>
        <w:t xml:space="preserve"> into account to</w:t>
      </w:r>
      <w:r w:rsidRPr="00E11DE8">
        <w:rPr>
          <w:rFonts w:eastAsia="宋体"/>
          <w:i/>
          <w:lang w:eastAsia="zh-CN"/>
        </w:rPr>
        <w:t xml:space="preserve"> adjust the power of the </w:t>
      </w:r>
      <w:r>
        <w:rPr>
          <w:rFonts w:eastAsia="宋体"/>
          <w:i/>
          <w:lang w:eastAsia="zh-CN"/>
        </w:rPr>
        <w:t xml:space="preserve">UL </w:t>
      </w:r>
      <w:r w:rsidRPr="00E11DE8">
        <w:rPr>
          <w:rFonts w:eastAsia="宋体"/>
          <w:i/>
          <w:lang w:eastAsia="zh-CN"/>
        </w:rPr>
        <w:t>transmission</w:t>
      </w:r>
      <w:r>
        <w:rPr>
          <w:rFonts w:eastAsia="宋体"/>
          <w:i/>
          <w:lang w:eastAsia="zh-CN"/>
        </w:rPr>
        <w:t>,</w:t>
      </w:r>
      <w:r w:rsidRPr="00E11DE8">
        <w:rPr>
          <w:rFonts w:eastAsia="宋体"/>
          <w:i/>
          <w:lang w:eastAsia="zh-CN"/>
        </w:rPr>
        <w:t xml:space="preserve"> </w:t>
      </w:r>
      <w:r>
        <w:rPr>
          <w:rFonts w:eastAsia="宋体"/>
          <w:i/>
          <w:lang w:eastAsia="zh-CN"/>
        </w:rPr>
        <w:t>if the</w:t>
      </w:r>
      <w:r w:rsidRPr="00E11DE8">
        <w:rPr>
          <w:rFonts w:eastAsia="宋体"/>
          <w:i/>
          <w:lang w:eastAsia="zh-CN"/>
        </w:rPr>
        <w:t xml:space="preserve"> </w:t>
      </w:r>
      <w:r>
        <w:rPr>
          <w:rFonts w:eastAsia="宋体"/>
          <w:i/>
          <w:lang w:eastAsia="zh-CN"/>
        </w:rPr>
        <w:t xml:space="preserve">DCI is received </w:t>
      </w:r>
      <w:r w:rsidRPr="00E11DE8">
        <w:rPr>
          <w:rFonts w:eastAsia="宋体"/>
          <w:i/>
          <w:lang w:eastAsia="zh-CN"/>
        </w:rPr>
        <w:t xml:space="preserve">less than </w:t>
      </w:r>
      <m:oMath>
        <m:sSub>
          <m:sSubPr>
            <m:ctrlPr>
              <w:rPr>
                <w:rFonts w:ascii="Cambria Math" w:hAnsi="Cambria Math"/>
                <w:i/>
                <w:iCs/>
              </w:rPr>
            </m:ctrlPr>
          </m:sSubPr>
          <m:e>
            <m:r>
              <w:rPr>
                <w:rFonts w:ascii="Cambria Math"/>
              </w:rPr>
              <m:t>T</m:t>
            </m:r>
          </m:e>
          <m:sub>
            <m:r>
              <m:rPr>
                <m:nor/>
              </m:rPr>
              <w:rPr>
                <w:i/>
                <w:iCs/>
              </w:rPr>
              <m:t>offset</m:t>
            </m:r>
          </m:sub>
        </m:sSub>
      </m:oMath>
      <w:r w:rsidRPr="00E11DE8">
        <w:rPr>
          <w:rFonts w:eastAsia="宋体"/>
          <w:i/>
          <w:lang w:eastAsia="zh-CN"/>
        </w:rPr>
        <w:t> from the first symbol of the SCG</w:t>
      </w:r>
      <w:r>
        <w:rPr>
          <w:rFonts w:eastAsia="宋体"/>
          <w:i/>
          <w:lang w:eastAsia="zh-CN"/>
        </w:rPr>
        <w:t xml:space="preserve"> UL transmission occasion.</w:t>
      </w:r>
    </w:p>
    <w:p w14:paraId="725F8A24" w14:textId="77777777" w:rsidR="00F1739A" w:rsidRPr="000A278F" w:rsidRDefault="00F1739A" w:rsidP="00F1739A">
      <w:pPr>
        <w:pStyle w:val="a0"/>
        <w:spacing w:beforeLines="50" w:before="120" w:afterLines="50"/>
        <w:rPr>
          <w:rFonts w:eastAsia="宋体"/>
          <w:b/>
          <w:i/>
          <w:lang w:eastAsia="zh-CN"/>
        </w:rPr>
      </w:pPr>
      <w:r>
        <w:rPr>
          <w:rFonts w:eastAsia="宋体"/>
          <w:b/>
          <w:i/>
          <w:lang w:eastAsia="zh-CN"/>
        </w:rPr>
        <w:t>Proposal 2</w:t>
      </w:r>
      <w:r w:rsidRPr="000A278F">
        <w:rPr>
          <w:rFonts w:eastAsia="宋体"/>
          <w:b/>
          <w:i/>
          <w:lang w:eastAsia="zh-CN"/>
        </w:rPr>
        <w:t>:</w:t>
      </w:r>
    </w:p>
    <w:p w14:paraId="56437BBE" w14:textId="77777777" w:rsidR="00F1739A" w:rsidRPr="00304621" w:rsidRDefault="00F1739A" w:rsidP="00F1739A">
      <w:pPr>
        <w:pStyle w:val="a0"/>
        <w:numPr>
          <w:ilvl w:val="0"/>
          <w:numId w:val="8"/>
        </w:numPr>
        <w:spacing w:beforeLines="50" w:before="120" w:afterLines="50"/>
        <w:ind w:left="737" w:hanging="340"/>
        <w:rPr>
          <w:rFonts w:eastAsia="宋体"/>
          <w:i/>
          <w:lang w:eastAsia="zh-CN"/>
        </w:rPr>
      </w:pPr>
      <w:r w:rsidRPr="00E11DE8">
        <w:rPr>
          <w:rFonts w:eastAsia="宋体"/>
          <w:i/>
          <w:lang w:eastAsia="zh-CN"/>
        </w:rPr>
        <w:t xml:space="preserve">When </w:t>
      </w:r>
      <w:r>
        <w:rPr>
          <w:rFonts w:eastAsia="宋体"/>
          <w:i/>
          <w:lang w:eastAsia="zh-CN"/>
        </w:rPr>
        <w:t xml:space="preserve">the </w:t>
      </w:r>
      <w:r w:rsidRPr="00E11DE8">
        <w:rPr>
          <w:rFonts w:eastAsia="宋体"/>
          <w:i/>
          <w:lang w:eastAsia="zh-CN"/>
        </w:rPr>
        <w:t xml:space="preserve">UE has an SCG UL transmission and an overlapping MCG UL transmission, </w:t>
      </w:r>
      <w:r>
        <w:rPr>
          <w:rFonts w:eastAsia="宋体"/>
          <w:i/>
          <w:lang w:eastAsia="zh-CN"/>
        </w:rPr>
        <w:t xml:space="preserve">it is up to UE whether to take </w:t>
      </w:r>
      <w:r w:rsidRPr="0089368B">
        <w:rPr>
          <w:rFonts w:eastAsia="宋体"/>
          <w:i/>
          <w:lang w:eastAsia="zh-CN"/>
        </w:rPr>
        <w:t>DCI format 2_</w:t>
      </w:r>
      <w:r>
        <w:rPr>
          <w:rFonts w:eastAsia="宋体"/>
          <w:i/>
          <w:lang w:eastAsia="zh-CN"/>
        </w:rPr>
        <w:t xml:space="preserve">0, </w:t>
      </w:r>
      <w:r w:rsidRPr="0089368B">
        <w:rPr>
          <w:rFonts w:eastAsia="宋体"/>
          <w:i/>
          <w:lang w:eastAsia="zh-CN"/>
        </w:rPr>
        <w:t>DCI format 2_</w:t>
      </w:r>
      <w:r>
        <w:rPr>
          <w:rFonts w:eastAsia="宋体"/>
          <w:i/>
          <w:lang w:eastAsia="zh-CN"/>
        </w:rPr>
        <w:t>4 and UL skipping into account to</w:t>
      </w:r>
      <w:r w:rsidRPr="00E11DE8">
        <w:rPr>
          <w:rFonts w:eastAsia="宋体"/>
          <w:i/>
          <w:lang w:eastAsia="zh-CN"/>
        </w:rPr>
        <w:t xml:space="preserve"> adjust the power of </w:t>
      </w:r>
      <w:r w:rsidRPr="00E11DE8">
        <w:rPr>
          <w:rFonts w:eastAsia="宋体"/>
          <w:i/>
          <w:lang w:eastAsia="zh-CN"/>
        </w:rPr>
        <w:lastRenderedPageBreak/>
        <w:t xml:space="preserve">the </w:t>
      </w:r>
      <w:r>
        <w:rPr>
          <w:rFonts w:eastAsia="宋体"/>
          <w:i/>
          <w:lang w:eastAsia="zh-CN"/>
        </w:rPr>
        <w:t xml:space="preserve">UL </w:t>
      </w:r>
      <w:r w:rsidRPr="00E11DE8">
        <w:rPr>
          <w:rFonts w:eastAsia="宋体"/>
          <w:i/>
          <w:lang w:eastAsia="zh-CN"/>
        </w:rPr>
        <w:t>transmission</w:t>
      </w:r>
      <w:r>
        <w:rPr>
          <w:rFonts w:eastAsia="宋体"/>
          <w:i/>
          <w:lang w:eastAsia="zh-CN"/>
        </w:rPr>
        <w:t>,</w:t>
      </w:r>
      <w:r w:rsidRPr="00E11DE8">
        <w:rPr>
          <w:rFonts w:eastAsia="宋体"/>
          <w:i/>
          <w:lang w:eastAsia="zh-CN"/>
        </w:rPr>
        <w:t xml:space="preserve"> </w:t>
      </w:r>
      <w:r>
        <w:rPr>
          <w:rFonts w:eastAsia="宋体"/>
          <w:i/>
          <w:lang w:eastAsia="zh-CN"/>
        </w:rPr>
        <w:t>if the</w:t>
      </w:r>
      <w:r w:rsidRPr="00E11DE8">
        <w:rPr>
          <w:rFonts w:eastAsia="宋体"/>
          <w:i/>
          <w:lang w:eastAsia="zh-CN"/>
        </w:rPr>
        <w:t xml:space="preserve"> </w:t>
      </w:r>
      <w:r>
        <w:rPr>
          <w:rFonts w:eastAsia="宋体"/>
          <w:i/>
          <w:lang w:eastAsia="zh-CN"/>
        </w:rPr>
        <w:t xml:space="preserve">DCI or higher layer signaling is received </w:t>
      </w:r>
      <w:r w:rsidRPr="00E11DE8">
        <w:rPr>
          <w:rFonts w:eastAsia="宋体"/>
          <w:i/>
          <w:lang w:eastAsia="zh-CN"/>
        </w:rPr>
        <w:t xml:space="preserve">less than </w:t>
      </w:r>
      <m:oMath>
        <m:sSub>
          <m:sSubPr>
            <m:ctrlPr>
              <w:rPr>
                <w:rFonts w:ascii="Cambria Math" w:hAnsi="Cambria Math"/>
                <w:i/>
                <w:iCs/>
              </w:rPr>
            </m:ctrlPr>
          </m:sSubPr>
          <m:e>
            <m:r>
              <w:rPr>
                <w:rFonts w:ascii="Cambria Math"/>
              </w:rPr>
              <m:t>T</m:t>
            </m:r>
          </m:e>
          <m:sub>
            <m:r>
              <m:rPr>
                <m:nor/>
              </m:rPr>
              <w:rPr>
                <w:i/>
                <w:iCs/>
              </w:rPr>
              <m:t>offset</m:t>
            </m:r>
          </m:sub>
        </m:sSub>
      </m:oMath>
      <w:r w:rsidRPr="00E11DE8">
        <w:rPr>
          <w:rFonts w:eastAsia="宋体"/>
          <w:i/>
          <w:lang w:eastAsia="zh-CN"/>
        </w:rPr>
        <w:t> from the first symbol of the SCG</w:t>
      </w:r>
      <w:r>
        <w:rPr>
          <w:rFonts w:eastAsia="宋体"/>
          <w:i/>
          <w:lang w:eastAsia="zh-CN"/>
        </w:rPr>
        <w:t xml:space="preserve"> UL transmission occasion.</w:t>
      </w:r>
    </w:p>
    <w:p w14:paraId="19E54AAC" w14:textId="77777777" w:rsidR="00F1739A" w:rsidRPr="000A278F" w:rsidRDefault="00F1739A" w:rsidP="00F1739A">
      <w:pPr>
        <w:pStyle w:val="a0"/>
        <w:spacing w:beforeLines="50" w:before="120" w:afterLines="50"/>
        <w:rPr>
          <w:rFonts w:eastAsia="宋体"/>
          <w:b/>
          <w:i/>
          <w:lang w:eastAsia="zh-CN"/>
        </w:rPr>
      </w:pPr>
      <w:r>
        <w:rPr>
          <w:rFonts w:eastAsia="宋体"/>
          <w:b/>
          <w:i/>
          <w:lang w:eastAsia="zh-CN"/>
        </w:rPr>
        <w:t>Proposal 3</w:t>
      </w:r>
      <w:r w:rsidRPr="000A278F">
        <w:rPr>
          <w:rFonts w:eastAsia="宋体"/>
          <w:b/>
          <w:i/>
          <w:lang w:eastAsia="zh-CN"/>
        </w:rPr>
        <w:t>:</w:t>
      </w:r>
    </w:p>
    <w:p w14:paraId="0C6E79EF" w14:textId="77777777" w:rsidR="00F1739A" w:rsidRPr="001D2575" w:rsidRDefault="00F1739A" w:rsidP="00F1739A">
      <w:pPr>
        <w:pStyle w:val="a0"/>
        <w:numPr>
          <w:ilvl w:val="0"/>
          <w:numId w:val="8"/>
        </w:numPr>
        <w:spacing w:beforeLines="50" w:before="120" w:afterLines="50"/>
        <w:ind w:left="737" w:hanging="340"/>
        <w:rPr>
          <w:rFonts w:eastAsia="宋体"/>
          <w:i/>
          <w:lang w:eastAsia="zh-CN"/>
        </w:rPr>
      </w:pPr>
      <w:r w:rsidRPr="00E11DE8">
        <w:rPr>
          <w:rFonts w:eastAsia="宋体"/>
          <w:i/>
          <w:lang w:eastAsia="zh-CN"/>
        </w:rPr>
        <w:t xml:space="preserve">When </w:t>
      </w:r>
      <w:r>
        <w:rPr>
          <w:rFonts w:eastAsia="宋体"/>
          <w:i/>
          <w:lang w:eastAsia="zh-CN"/>
        </w:rPr>
        <w:t xml:space="preserve">the </w:t>
      </w:r>
      <w:r w:rsidRPr="00E11DE8">
        <w:rPr>
          <w:rFonts w:eastAsia="宋体"/>
          <w:i/>
          <w:lang w:eastAsia="zh-CN"/>
        </w:rPr>
        <w:t xml:space="preserve">UE has an SCG UL transmission and an overlapping MCG UL transmission, </w:t>
      </w:r>
      <w:r>
        <w:rPr>
          <w:rFonts w:eastAsia="宋体"/>
          <w:i/>
          <w:lang w:eastAsia="zh-CN"/>
        </w:rPr>
        <w:t>where the MCG UL transmission is configured with periodic PUCCH, periodic SRS or semi-static SRS, if the MCG UL transmission is interrupted due to SR or CG-PUSCH transmission, it is up to UE whether to take it into account to adjust the power of the UL transmission.</w:t>
      </w:r>
    </w:p>
    <w:p w14:paraId="50CB6BE4" w14:textId="77777777" w:rsidR="00334D9E" w:rsidRDefault="00334D9E" w:rsidP="00334D9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bookmarkStart w:id="6" w:name="_GoBack"/>
      <w:bookmarkEnd w:id="6"/>
      <w:r>
        <w:rPr>
          <w:rFonts w:cs="Times New Roman" w:hint="eastAsia"/>
          <w:b w:val="0"/>
          <w:bCs w:val="0"/>
          <w:kern w:val="0"/>
          <w:sz w:val="36"/>
          <w:szCs w:val="20"/>
          <w:lang w:val="fr-FR"/>
        </w:rPr>
        <w:t>References</w:t>
      </w:r>
    </w:p>
    <w:bookmarkEnd w:id="3"/>
    <w:bookmarkEnd w:id="4"/>
    <w:p w14:paraId="26F6F235" w14:textId="6401190F" w:rsidR="00387DC8" w:rsidRPr="006E2B16" w:rsidRDefault="006E2B16" w:rsidP="006E2B16">
      <w:pPr>
        <w:numPr>
          <w:ilvl w:val="0"/>
          <w:numId w:val="6"/>
        </w:numPr>
        <w:rPr>
          <w:lang w:eastAsia="x-none"/>
        </w:rPr>
      </w:pPr>
      <w:r w:rsidRPr="00D928C4">
        <w:rPr>
          <w:rFonts w:hint="eastAsia"/>
          <w:lang w:eastAsia="x-none"/>
        </w:rPr>
        <w:t>RAN1</w:t>
      </w:r>
      <w:r>
        <w:rPr>
          <w:lang w:eastAsia="x-none"/>
        </w:rPr>
        <w:t>#100</w:t>
      </w:r>
      <w:r w:rsidR="00FE6E1F">
        <w:rPr>
          <w:lang w:eastAsia="x-none"/>
        </w:rPr>
        <w:t>b</w:t>
      </w:r>
      <w:r>
        <w:rPr>
          <w:lang w:eastAsia="x-none"/>
        </w:rPr>
        <w:t xml:space="preserve"> e</w:t>
      </w:r>
      <w:r w:rsidRPr="003B6216">
        <w:rPr>
          <w:lang w:eastAsia="x-none"/>
        </w:rPr>
        <w:t>-meeting</w:t>
      </w:r>
      <w:r>
        <w:rPr>
          <w:lang w:eastAsia="x-none"/>
        </w:rPr>
        <w:t xml:space="preserve"> chairman’s notes</w:t>
      </w:r>
    </w:p>
    <w:sectPr w:rsidR="00387DC8" w:rsidRPr="006E2B16"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4C8BE" w14:textId="77777777" w:rsidR="00DC30B6" w:rsidRDefault="00DC30B6">
      <w:r>
        <w:separator/>
      </w:r>
    </w:p>
  </w:endnote>
  <w:endnote w:type="continuationSeparator" w:id="0">
    <w:p w14:paraId="298D41A1" w14:textId="77777777" w:rsidR="00DC30B6" w:rsidRDefault="00DC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F4242" w14:textId="77777777" w:rsidR="00DC30B6" w:rsidRDefault="00DC30B6">
      <w:r>
        <w:separator/>
      </w:r>
    </w:p>
  </w:footnote>
  <w:footnote w:type="continuationSeparator" w:id="0">
    <w:p w14:paraId="1A453D11" w14:textId="77777777" w:rsidR="00DC30B6" w:rsidRDefault="00DC3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91AE0" w14:textId="77777777" w:rsidR="00644C80" w:rsidRDefault="00644C8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8.85pt;height:8.85pt" o:bullet="t">
        <v:imagedata r:id="rId1" o:title="BD15135_"/>
      </v:shape>
    </w:pict>
  </w:numPicBullet>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 w15:restartNumberingAfterBreak="0">
    <w:nsid w:val="22431BA3"/>
    <w:multiLevelType w:val="hybridMultilevel"/>
    <w:tmpl w:val="F0CEA0FA"/>
    <w:lvl w:ilvl="0" w:tplc="3404D00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327032DC"/>
    <w:multiLevelType w:val="hybridMultilevel"/>
    <w:tmpl w:val="D0F851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CC7460"/>
    <w:multiLevelType w:val="multilevel"/>
    <w:tmpl w:val="C5AC0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EC5434D"/>
    <w:multiLevelType w:val="hybridMultilevel"/>
    <w:tmpl w:val="3CE0EFF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4F6290B"/>
    <w:multiLevelType w:val="hybridMultilevel"/>
    <w:tmpl w:val="C57CC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5"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6"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9"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14"/>
  </w:num>
  <w:num w:numId="3">
    <w:abstractNumId w:val="22"/>
  </w:num>
  <w:num w:numId="4">
    <w:abstractNumId w:val="9"/>
  </w:num>
  <w:num w:numId="5">
    <w:abstractNumId w:val="20"/>
  </w:num>
  <w:num w:numId="6">
    <w:abstractNumId w:val="24"/>
  </w:num>
  <w:num w:numId="7">
    <w:abstractNumId w:val="12"/>
  </w:num>
  <w:num w:numId="8">
    <w:abstractNumId w:val="2"/>
  </w:num>
  <w:num w:numId="9">
    <w:abstractNumId w:val="17"/>
  </w:num>
  <w:num w:numId="10">
    <w:abstractNumId w:val="0"/>
  </w:num>
  <w:num w:numId="11">
    <w:abstractNumId w:val="10"/>
  </w:num>
  <w:num w:numId="12">
    <w:abstractNumId w:val="19"/>
  </w:num>
  <w:num w:numId="13">
    <w:abstractNumId w:val="13"/>
  </w:num>
  <w:num w:numId="14">
    <w:abstractNumId w:val="8"/>
  </w:num>
  <w:num w:numId="15">
    <w:abstractNumId w:val="21"/>
  </w:num>
  <w:num w:numId="16">
    <w:abstractNumId w:val="15"/>
  </w:num>
  <w:num w:numId="17">
    <w:abstractNumId w:val="11"/>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
  </w:num>
  <w:num w:numId="21">
    <w:abstractNumId w:val="4"/>
  </w:num>
  <w:num w:numId="22">
    <w:abstractNumId w:val="18"/>
  </w:num>
  <w:num w:numId="23">
    <w:abstractNumId w:val="7"/>
  </w:num>
  <w:num w:numId="24">
    <w:abstractNumId w:val="16"/>
  </w:num>
  <w:num w:numId="25">
    <w:abstractNumId w:val="5"/>
  </w:num>
  <w:num w:numId="2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BB0"/>
    <w:rsid w:val="000010B4"/>
    <w:rsid w:val="00001470"/>
    <w:rsid w:val="000014E6"/>
    <w:rsid w:val="00002134"/>
    <w:rsid w:val="000026DB"/>
    <w:rsid w:val="0000314A"/>
    <w:rsid w:val="000034CF"/>
    <w:rsid w:val="000036E8"/>
    <w:rsid w:val="00003886"/>
    <w:rsid w:val="00003ACF"/>
    <w:rsid w:val="00003B5D"/>
    <w:rsid w:val="00003EC3"/>
    <w:rsid w:val="0000410D"/>
    <w:rsid w:val="00004125"/>
    <w:rsid w:val="0000460A"/>
    <w:rsid w:val="00004E17"/>
    <w:rsid w:val="00004E67"/>
    <w:rsid w:val="00004F59"/>
    <w:rsid w:val="00004FA8"/>
    <w:rsid w:val="00004FF4"/>
    <w:rsid w:val="00005012"/>
    <w:rsid w:val="0000539E"/>
    <w:rsid w:val="000054C0"/>
    <w:rsid w:val="0000553D"/>
    <w:rsid w:val="00005C84"/>
    <w:rsid w:val="000060C1"/>
    <w:rsid w:val="000063A7"/>
    <w:rsid w:val="000065D5"/>
    <w:rsid w:val="000065F8"/>
    <w:rsid w:val="0000694F"/>
    <w:rsid w:val="00006A7E"/>
    <w:rsid w:val="00007451"/>
    <w:rsid w:val="000076F6"/>
    <w:rsid w:val="00007FD3"/>
    <w:rsid w:val="00010475"/>
    <w:rsid w:val="0001068D"/>
    <w:rsid w:val="00010791"/>
    <w:rsid w:val="00010D3E"/>
    <w:rsid w:val="000111A5"/>
    <w:rsid w:val="00011316"/>
    <w:rsid w:val="000116A5"/>
    <w:rsid w:val="000119EA"/>
    <w:rsid w:val="00011AC7"/>
    <w:rsid w:val="00011C0F"/>
    <w:rsid w:val="00011C8C"/>
    <w:rsid w:val="00011F30"/>
    <w:rsid w:val="00011FFB"/>
    <w:rsid w:val="000120E8"/>
    <w:rsid w:val="00012289"/>
    <w:rsid w:val="00012414"/>
    <w:rsid w:val="000124C4"/>
    <w:rsid w:val="000126F3"/>
    <w:rsid w:val="00012EE0"/>
    <w:rsid w:val="000135C1"/>
    <w:rsid w:val="00013771"/>
    <w:rsid w:val="000137AA"/>
    <w:rsid w:val="0001406E"/>
    <w:rsid w:val="00014D04"/>
    <w:rsid w:val="00014EEC"/>
    <w:rsid w:val="000158B0"/>
    <w:rsid w:val="00015A87"/>
    <w:rsid w:val="00015C59"/>
    <w:rsid w:val="00016026"/>
    <w:rsid w:val="0001624D"/>
    <w:rsid w:val="000163E4"/>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14A"/>
    <w:rsid w:val="000234C7"/>
    <w:rsid w:val="00023CC9"/>
    <w:rsid w:val="000241CB"/>
    <w:rsid w:val="000243D2"/>
    <w:rsid w:val="00024FCD"/>
    <w:rsid w:val="000250AB"/>
    <w:rsid w:val="00025133"/>
    <w:rsid w:val="0002552A"/>
    <w:rsid w:val="00025A64"/>
    <w:rsid w:val="00025D0C"/>
    <w:rsid w:val="000260C1"/>
    <w:rsid w:val="00027042"/>
    <w:rsid w:val="0002754F"/>
    <w:rsid w:val="0003037D"/>
    <w:rsid w:val="00030815"/>
    <w:rsid w:val="000308C6"/>
    <w:rsid w:val="00030BD6"/>
    <w:rsid w:val="00030D00"/>
    <w:rsid w:val="00030DFC"/>
    <w:rsid w:val="000314DA"/>
    <w:rsid w:val="000323A1"/>
    <w:rsid w:val="000325F7"/>
    <w:rsid w:val="00032FFC"/>
    <w:rsid w:val="000335F1"/>
    <w:rsid w:val="000338A4"/>
    <w:rsid w:val="00033D65"/>
    <w:rsid w:val="00033DD7"/>
    <w:rsid w:val="00034133"/>
    <w:rsid w:val="000345E7"/>
    <w:rsid w:val="00034864"/>
    <w:rsid w:val="0003529A"/>
    <w:rsid w:val="00035530"/>
    <w:rsid w:val="00035C55"/>
    <w:rsid w:val="00035E82"/>
    <w:rsid w:val="000362AB"/>
    <w:rsid w:val="0003635F"/>
    <w:rsid w:val="000363AE"/>
    <w:rsid w:val="000363FD"/>
    <w:rsid w:val="00036CBB"/>
    <w:rsid w:val="000370FF"/>
    <w:rsid w:val="0003728E"/>
    <w:rsid w:val="00037296"/>
    <w:rsid w:val="000374EE"/>
    <w:rsid w:val="00037726"/>
    <w:rsid w:val="0003772C"/>
    <w:rsid w:val="000377D4"/>
    <w:rsid w:val="00037A41"/>
    <w:rsid w:val="00037D2B"/>
    <w:rsid w:val="00037DBD"/>
    <w:rsid w:val="00037E65"/>
    <w:rsid w:val="00037F72"/>
    <w:rsid w:val="000400C4"/>
    <w:rsid w:val="000410B2"/>
    <w:rsid w:val="000412E1"/>
    <w:rsid w:val="0004135F"/>
    <w:rsid w:val="000415B0"/>
    <w:rsid w:val="000416FE"/>
    <w:rsid w:val="00041E6C"/>
    <w:rsid w:val="000421F2"/>
    <w:rsid w:val="000422D1"/>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1F1E"/>
    <w:rsid w:val="000520C7"/>
    <w:rsid w:val="0005214F"/>
    <w:rsid w:val="00052332"/>
    <w:rsid w:val="00052394"/>
    <w:rsid w:val="00052966"/>
    <w:rsid w:val="00052D24"/>
    <w:rsid w:val="00053004"/>
    <w:rsid w:val="0005379A"/>
    <w:rsid w:val="000537F7"/>
    <w:rsid w:val="00053D7E"/>
    <w:rsid w:val="00053E8B"/>
    <w:rsid w:val="000540C0"/>
    <w:rsid w:val="0005436C"/>
    <w:rsid w:val="00054698"/>
    <w:rsid w:val="0005477E"/>
    <w:rsid w:val="00054E89"/>
    <w:rsid w:val="000552B1"/>
    <w:rsid w:val="000559D2"/>
    <w:rsid w:val="00055E49"/>
    <w:rsid w:val="00056BBA"/>
    <w:rsid w:val="00056D90"/>
    <w:rsid w:val="00057403"/>
    <w:rsid w:val="00057880"/>
    <w:rsid w:val="00057A8E"/>
    <w:rsid w:val="00057BFD"/>
    <w:rsid w:val="00060065"/>
    <w:rsid w:val="0006020D"/>
    <w:rsid w:val="00060223"/>
    <w:rsid w:val="000603CE"/>
    <w:rsid w:val="00060910"/>
    <w:rsid w:val="00060CE4"/>
    <w:rsid w:val="00060E0D"/>
    <w:rsid w:val="000613E6"/>
    <w:rsid w:val="0006150A"/>
    <w:rsid w:val="000618CD"/>
    <w:rsid w:val="000618D5"/>
    <w:rsid w:val="00061B9B"/>
    <w:rsid w:val="00061BD8"/>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871"/>
    <w:rsid w:val="00067C64"/>
    <w:rsid w:val="00067C74"/>
    <w:rsid w:val="00067D9C"/>
    <w:rsid w:val="00070736"/>
    <w:rsid w:val="000708AD"/>
    <w:rsid w:val="00070F4A"/>
    <w:rsid w:val="000710A9"/>
    <w:rsid w:val="0007124C"/>
    <w:rsid w:val="000714B8"/>
    <w:rsid w:val="00071A17"/>
    <w:rsid w:val="00071E2A"/>
    <w:rsid w:val="00071E64"/>
    <w:rsid w:val="00071EE8"/>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8B5"/>
    <w:rsid w:val="00076A2B"/>
    <w:rsid w:val="00076D17"/>
    <w:rsid w:val="00076E3A"/>
    <w:rsid w:val="000770D2"/>
    <w:rsid w:val="0007714D"/>
    <w:rsid w:val="000776B0"/>
    <w:rsid w:val="00077878"/>
    <w:rsid w:val="000779D9"/>
    <w:rsid w:val="00077C76"/>
    <w:rsid w:val="00077DB2"/>
    <w:rsid w:val="00077EBC"/>
    <w:rsid w:val="00077FC8"/>
    <w:rsid w:val="000802B8"/>
    <w:rsid w:val="000804E1"/>
    <w:rsid w:val="00080916"/>
    <w:rsid w:val="00080E13"/>
    <w:rsid w:val="000810A7"/>
    <w:rsid w:val="00081472"/>
    <w:rsid w:val="00081498"/>
    <w:rsid w:val="000816D8"/>
    <w:rsid w:val="000816EB"/>
    <w:rsid w:val="000817D8"/>
    <w:rsid w:val="0008210E"/>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5EC1"/>
    <w:rsid w:val="00086187"/>
    <w:rsid w:val="0008625E"/>
    <w:rsid w:val="0008673D"/>
    <w:rsid w:val="00086CB5"/>
    <w:rsid w:val="00087167"/>
    <w:rsid w:val="00087CF0"/>
    <w:rsid w:val="00087E27"/>
    <w:rsid w:val="00087E34"/>
    <w:rsid w:val="00090089"/>
    <w:rsid w:val="00090B12"/>
    <w:rsid w:val="00090D4F"/>
    <w:rsid w:val="00090FD2"/>
    <w:rsid w:val="00091C29"/>
    <w:rsid w:val="00091C53"/>
    <w:rsid w:val="00091C8C"/>
    <w:rsid w:val="000921EC"/>
    <w:rsid w:val="00092253"/>
    <w:rsid w:val="0009234A"/>
    <w:rsid w:val="00092A12"/>
    <w:rsid w:val="000931F0"/>
    <w:rsid w:val="0009327A"/>
    <w:rsid w:val="00093374"/>
    <w:rsid w:val="00093583"/>
    <w:rsid w:val="00093CE4"/>
    <w:rsid w:val="00094600"/>
    <w:rsid w:val="00094B3C"/>
    <w:rsid w:val="000951E0"/>
    <w:rsid w:val="00095889"/>
    <w:rsid w:val="00095F77"/>
    <w:rsid w:val="00096053"/>
    <w:rsid w:val="0009647A"/>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0F78"/>
    <w:rsid w:val="000A11A9"/>
    <w:rsid w:val="000A1470"/>
    <w:rsid w:val="000A175E"/>
    <w:rsid w:val="000A1A4E"/>
    <w:rsid w:val="000A1BC9"/>
    <w:rsid w:val="000A278F"/>
    <w:rsid w:val="000A2B56"/>
    <w:rsid w:val="000A2D2E"/>
    <w:rsid w:val="000A2DF4"/>
    <w:rsid w:val="000A2FA7"/>
    <w:rsid w:val="000A3167"/>
    <w:rsid w:val="000A316D"/>
    <w:rsid w:val="000A3FE9"/>
    <w:rsid w:val="000A4AE5"/>
    <w:rsid w:val="000A4D08"/>
    <w:rsid w:val="000A535E"/>
    <w:rsid w:val="000A53D8"/>
    <w:rsid w:val="000A5573"/>
    <w:rsid w:val="000A5784"/>
    <w:rsid w:val="000A5C78"/>
    <w:rsid w:val="000A5E0C"/>
    <w:rsid w:val="000A6610"/>
    <w:rsid w:val="000A6850"/>
    <w:rsid w:val="000A6871"/>
    <w:rsid w:val="000A6A22"/>
    <w:rsid w:val="000A6BF8"/>
    <w:rsid w:val="000A7068"/>
    <w:rsid w:val="000A70C9"/>
    <w:rsid w:val="000A787D"/>
    <w:rsid w:val="000A7D27"/>
    <w:rsid w:val="000A7D4A"/>
    <w:rsid w:val="000B0902"/>
    <w:rsid w:val="000B0969"/>
    <w:rsid w:val="000B0B9E"/>
    <w:rsid w:val="000B0E55"/>
    <w:rsid w:val="000B17B6"/>
    <w:rsid w:val="000B17FB"/>
    <w:rsid w:val="000B1C22"/>
    <w:rsid w:val="000B1C8D"/>
    <w:rsid w:val="000B1DBB"/>
    <w:rsid w:val="000B2A63"/>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886"/>
    <w:rsid w:val="000C1B5F"/>
    <w:rsid w:val="000C218C"/>
    <w:rsid w:val="000C2208"/>
    <w:rsid w:val="000C242D"/>
    <w:rsid w:val="000C24FC"/>
    <w:rsid w:val="000C27B7"/>
    <w:rsid w:val="000C2C9E"/>
    <w:rsid w:val="000C31B8"/>
    <w:rsid w:val="000C367A"/>
    <w:rsid w:val="000C4691"/>
    <w:rsid w:val="000C4D73"/>
    <w:rsid w:val="000C4E5F"/>
    <w:rsid w:val="000C515A"/>
    <w:rsid w:val="000C5413"/>
    <w:rsid w:val="000C5450"/>
    <w:rsid w:val="000C5C48"/>
    <w:rsid w:val="000C6042"/>
    <w:rsid w:val="000C7F26"/>
    <w:rsid w:val="000D13EC"/>
    <w:rsid w:val="000D1E97"/>
    <w:rsid w:val="000D2554"/>
    <w:rsid w:val="000D284E"/>
    <w:rsid w:val="000D290F"/>
    <w:rsid w:val="000D2AD5"/>
    <w:rsid w:val="000D2CCE"/>
    <w:rsid w:val="000D30E4"/>
    <w:rsid w:val="000D3112"/>
    <w:rsid w:val="000D33F5"/>
    <w:rsid w:val="000D360C"/>
    <w:rsid w:val="000D3A53"/>
    <w:rsid w:val="000D3C4D"/>
    <w:rsid w:val="000D4592"/>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657"/>
    <w:rsid w:val="000E577D"/>
    <w:rsid w:val="000E5BFD"/>
    <w:rsid w:val="000E5EC8"/>
    <w:rsid w:val="000E610A"/>
    <w:rsid w:val="000E6D69"/>
    <w:rsid w:val="000E70EE"/>
    <w:rsid w:val="000E7159"/>
    <w:rsid w:val="000E7E98"/>
    <w:rsid w:val="000E7F62"/>
    <w:rsid w:val="000F0099"/>
    <w:rsid w:val="000F00ED"/>
    <w:rsid w:val="000F02AC"/>
    <w:rsid w:val="000F0CB3"/>
    <w:rsid w:val="000F0D86"/>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4FD7"/>
    <w:rsid w:val="000F57D5"/>
    <w:rsid w:val="000F5881"/>
    <w:rsid w:val="000F5901"/>
    <w:rsid w:val="000F5FC8"/>
    <w:rsid w:val="000F62FB"/>
    <w:rsid w:val="000F632E"/>
    <w:rsid w:val="000F6491"/>
    <w:rsid w:val="000F64C8"/>
    <w:rsid w:val="000F66BB"/>
    <w:rsid w:val="000F6E9B"/>
    <w:rsid w:val="000F71D0"/>
    <w:rsid w:val="000F74F9"/>
    <w:rsid w:val="000F75EA"/>
    <w:rsid w:val="000F761D"/>
    <w:rsid w:val="000F7994"/>
    <w:rsid w:val="000F7D04"/>
    <w:rsid w:val="001005AB"/>
    <w:rsid w:val="00100659"/>
    <w:rsid w:val="001009E1"/>
    <w:rsid w:val="001010BC"/>
    <w:rsid w:val="001013FA"/>
    <w:rsid w:val="001017CA"/>
    <w:rsid w:val="0010185D"/>
    <w:rsid w:val="00101D68"/>
    <w:rsid w:val="00102479"/>
    <w:rsid w:val="001025A3"/>
    <w:rsid w:val="00102A86"/>
    <w:rsid w:val="00102F6B"/>
    <w:rsid w:val="001032FB"/>
    <w:rsid w:val="00103937"/>
    <w:rsid w:val="00103A66"/>
    <w:rsid w:val="00103C57"/>
    <w:rsid w:val="0010493D"/>
    <w:rsid w:val="00104D29"/>
    <w:rsid w:val="00104D95"/>
    <w:rsid w:val="00104DA0"/>
    <w:rsid w:val="00104DA3"/>
    <w:rsid w:val="00105160"/>
    <w:rsid w:val="001051E8"/>
    <w:rsid w:val="001053C1"/>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A42"/>
    <w:rsid w:val="00117BB0"/>
    <w:rsid w:val="00120A72"/>
    <w:rsid w:val="00120DEF"/>
    <w:rsid w:val="001213A9"/>
    <w:rsid w:val="001216B6"/>
    <w:rsid w:val="001218EF"/>
    <w:rsid w:val="00121FE7"/>
    <w:rsid w:val="001223A3"/>
    <w:rsid w:val="00122469"/>
    <w:rsid w:val="001226C2"/>
    <w:rsid w:val="00122871"/>
    <w:rsid w:val="00122AB3"/>
    <w:rsid w:val="00122D0D"/>
    <w:rsid w:val="00122FE5"/>
    <w:rsid w:val="001232FE"/>
    <w:rsid w:val="001233A1"/>
    <w:rsid w:val="00123748"/>
    <w:rsid w:val="00123960"/>
    <w:rsid w:val="00123B33"/>
    <w:rsid w:val="00123E23"/>
    <w:rsid w:val="00123E88"/>
    <w:rsid w:val="00124028"/>
    <w:rsid w:val="0012412F"/>
    <w:rsid w:val="00124777"/>
    <w:rsid w:val="00124BE6"/>
    <w:rsid w:val="00124BEB"/>
    <w:rsid w:val="00124C7C"/>
    <w:rsid w:val="00125C01"/>
    <w:rsid w:val="00125CA4"/>
    <w:rsid w:val="00125ED7"/>
    <w:rsid w:val="001263BE"/>
    <w:rsid w:val="00126884"/>
    <w:rsid w:val="00126A1D"/>
    <w:rsid w:val="00126AE3"/>
    <w:rsid w:val="00126E42"/>
    <w:rsid w:val="00126FA2"/>
    <w:rsid w:val="00126FE6"/>
    <w:rsid w:val="00127040"/>
    <w:rsid w:val="0012712C"/>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5C"/>
    <w:rsid w:val="0013608A"/>
    <w:rsid w:val="00136179"/>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1FD"/>
    <w:rsid w:val="00145AFF"/>
    <w:rsid w:val="00145B6F"/>
    <w:rsid w:val="00145D21"/>
    <w:rsid w:val="00145DE0"/>
    <w:rsid w:val="00146069"/>
    <w:rsid w:val="00146445"/>
    <w:rsid w:val="001465B0"/>
    <w:rsid w:val="0014680B"/>
    <w:rsid w:val="00146DFC"/>
    <w:rsid w:val="00147121"/>
    <w:rsid w:val="00147518"/>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EDC"/>
    <w:rsid w:val="00154F45"/>
    <w:rsid w:val="00155B12"/>
    <w:rsid w:val="00155CD9"/>
    <w:rsid w:val="00156B91"/>
    <w:rsid w:val="00156CCB"/>
    <w:rsid w:val="00156EF4"/>
    <w:rsid w:val="001571BA"/>
    <w:rsid w:val="001578AE"/>
    <w:rsid w:val="00157A72"/>
    <w:rsid w:val="00157BAB"/>
    <w:rsid w:val="00157BD9"/>
    <w:rsid w:val="00157E43"/>
    <w:rsid w:val="00160308"/>
    <w:rsid w:val="001606D3"/>
    <w:rsid w:val="00160C79"/>
    <w:rsid w:val="00160CF4"/>
    <w:rsid w:val="00161009"/>
    <w:rsid w:val="00161189"/>
    <w:rsid w:val="00161DC1"/>
    <w:rsid w:val="00161E41"/>
    <w:rsid w:val="00161F06"/>
    <w:rsid w:val="001631C7"/>
    <w:rsid w:val="0016331D"/>
    <w:rsid w:val="00163425"/>
    <w:rsid w:val="00163436"/>
    <w:rsid w:val="001637AB"/>
    <w:rsid w:val="0016395C"/>
    <w:rsid w:val="00164712"/>
    <w:rsid w:val="0016473C"/>
    <w:rsid w:val="00164D4A"/>
    <w:rsid w:val="00164FEA"/>
    <w:rsid w:val="00165462"/>
    <w:rsid w:val="00165585"/>
    <w:rsid w:val="0016569F"/>
    <w:rsid w:val="0016584C"/>
    <w:rsid w:val="00165853"/>
    <w:rsid w:val="00165D11"/>
    <w:rsid w:val="00165F6C"/>
    <w:rsid w:val="001661C8"/>
    <w:rsid w:val="00166941"/>
    <w:rsid w:val="00166AE0"/>
    <w:rsid w:val="00166D98"/>
    <w:rsid w:val="00167384"/>
    <w:rsid w:val="00167535"/>
    <w:rsid w:val="001677A5"/>
    <w:rsid w:val="001678FF"/>
    <w:rsid w:val="001679AB"/>
    <w:rsid w:val="00167B82"/>
    <w:rsid w:val="00167C0C"/>
    <w:rsid w:val="00167D9E"/>
    <w:rsid w:val="00167E3C"/>
    <w:rsid w:val="001701A9"/>
    <w:rsid w:val="0017020C"/>
    <w:rsid w:val="001702B2"/>
    <w:rsid w:val="00170876"/>
    <w:rsid w:val="00170BDF"/>
    <w:rsid w:val="00170ED8"/>
    <w:rsid w:val="00171D75"/>
    <w:rsid w:val="001721B8"/>
    <w:rsid w:val="001725F1"/>
    <w:rsid w:val="00172686"/>
    <w:rsid w:val="0017283C"/>
    <w:rsid w:val="00172919"/>
    <w:rsid w:val="00172D8C"/>
    <w:rsid w:val="00173100"/>
    <w:rsid w:val="0017370E"/>
    <w:rsid w:val="00173EC6"/>
    <w:rsid w:val="001743B2"/>
    <w:rsid w:val="00174911"/>
    <w:rsid w:val="001749D3"/>
    <w:rsid w:val="00175564"/>
    <w:rsid w:val="001759F9"/>
    <w:rsid w:val="0017665C"/>
    <w:rsid w:val="0017669A"/>
    <w:rsid w:val="00176C94"/>
    <w:rsid w:val="00176D09"/>
    <w:rsid w:val="00176D18"/>
    <w:rsid w:val="00176F6D"/>
    <w:rsid w:val="001772FB"/>
    <w:rsid w:val="00177528"/>
    <w:rsid w:val="00177CD9"/>
    <w:rsid w:val="00180604"/>
    <w:rsid w:val="001809D6"/>
    <w:rsid w:val="00180CB0"/>
    <w:rsid w:val="001810D2"/>
    <w:rsid w:val="001817DF"/>
    <w:rsid w:val="00181B69"/>
    <w:rsid w:val="0018214D"/>
    <w:rsid w:val="001824B7"/>
    <w:rsid w:val="001829FA"/>
    <w:rsid w:val="00182FFD"/>
    <w:rsid w:val="001831B6"/>
    <w:rsid w:val="00183510"/>
    <w:rsid w:val="001835C1"/>
    <w:rsid w:val="0018370D"/>
    <w:rsid w:val="00183A63"/>
    <w:rsid w:val="00183C8D"/>
    <w:rsid w:val="00183D67"/>
    <w:rsid w:val="00184249"/>
    <w:rsid w:val="0018573F"/>
    <w:rsid w:val="00185B5F"/>
    <w:rsid w:val="001862F6"/>
    <w:rsid w:val="00186DEA"/>
    <w:rsid w:val="001877C5"/>
    <w:rsid w:val="00187F78"/>
    <w:rsid w:val="001901CF"/>
    <w:rsid w:val="00190645"/>
    <w:rsid w:val="001907C4"/>
    <w:rsid w:val="00191135"/>
    <w:rsid w:val="001917C3"/>
    <w:rsid w:val="00191CC7"/>
    <w:rsid w:val="0019214A"/>
    <w:rsid w:val="001924EC"/>
    <w:rsid w:val="001926C6"/>
    <w:rsid w:val="001927F4"/>
    <w:rsid w:val="001928FA"/>
    <w:rsid w:val="001929DB"/>
    <w:rsid w:val="00193112"/>
    <w:rsid w:val="001932DB"/>
    <w:rsid w:val="00193FB1"/>
    <w:rsid w:val="0019414A"/>
    <w:rsid w:val="00194238"/>
    <w:rsid w:val="0019423B"/>
    <w:rsid w:val="00194301"/>
    <w:rsid w:val="0019467A"/>
    <w:rsid w:val="00194C1C"/>
    <w:rsid w:val="00194C45"/>
    <w:rsid w:val="001953E5"/>
    <w:rsid w:val="001954DC"/>
    <w:rsid w:val="0019572D"/>
    <w:rsid w:val="00196038"/>
    <w:rsid w:val="00196727"/>
    <w:rsid w:val="00196C34"/>
    <w:rsid w:val="00196DC5"/>
    <w:rsid w:val="001970DE"/>
    <w:rsid w:val="00197987"/>
    <w:rsid w:val="00197B2C"/>
    <w:rsid w:val="00197BD7"/>
    <w:rsid w:val="001A0275"/>
    <w:rsid w:val="001A181E"/>
    <w:rsid w:val="001A181F"/>
    <w:rsid w:val="001A1A14"/>
    <w:rsid w:val="001A1CCE"/>
    <w:rsid w:val="001A2279"/>
    <w:rsid w:val="001A29E7"/>
    <w:rsid w:val="001A2C5C"/>
    <w:rsid w:val="001A3353"/>
    <w:rsid w:val="001A33FE"/>
    <w:rsid w:val="001A344E"/>
    <w:rsid w:val="001A362D"/>
    <w:rsid w:val="001A3667"/>
    <w:rsid w:val="001A3B07"/>
    <w:rsid w:val="001A3F69"/>
    <w:rsid w:val="001A4992"/>
    <w:rsid w:val="001A4ACD"/>
    <w:rsid w:val="001A51EB"/>
    <w:rsid w:val="001A551B"/>
    <w:rsid w:val="001A5974"/>
    <w:rsid w:val="001A5F47"/>
    <w:rsid w:val="001A66E7"/>
    <w:rsid w:val="001A727B"/>
    <w:rsid w:val="001A76F5"/>
    <w:rsid w:val="001A7D4F"/>
    <w:rsid w:val="001B03B7"/>
    <w:rsid w:val="001B06CA"/>
    <w:rsid w:val="001B09AD"/>
    <w:rsid w:val="001B1176"/>
    <w:rsid w:val="001B1CBE"/>
    <w:rsid w:val="001B1D92"/>
    <w:rsid w:val="001B2958"/>
    <w:rsid w:val="001B3020"/>
    <w:rsid w:val="001B335C"/>
    <w:rsid w:val="001B34B6"/>
    <w:rsid w:val="001B3895"/>
    <w:rsid w:val="001B3934"/>
    <w:rsid w:val="001B3B5D"/>
    <w:rsid w:val="001B3C14"/>
    <w:rsid w:val="001B3C54"/>
    <w:rsid w:val="001B426F"/>
    <w:rsid w:val="001B42C9"/>
    <w:rsid w:val="001B49CB"/>
    <w:rsid w:val="001B4AC6"/>
    <w:rsid w:val="001B59E3"/>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7DF"/>
    <w:rsid w:val="001B7906"/>
    <w:rsid w:val="001C007C"/>
    <w:rsid w:val="001C01B7"/>
    <w:rsid w:val="001C0BC4"/>
    <w:rsid w:val="001C0EBC"/>
    <w:rsid w:val="001C1060"/>
    <w:rsid w:val="001C19C1"/>
    <w:rsid w:val="001C1A97"/>
    <w:rsid w:val="001C235F"/>
    <w:rsid w:val="001C2459"/>
    <w:rsid w:val="001C269A"/>
    <w:rsid w:val="001C2710"/>
    <w:rsid w:val="001C2C17"/>
    <w:rsid w:val="001C2EB5"/>
    <w:rsid w:val="001C3701"/>
    <w:rsid w:val="001C39B1"/>
    <w:rsid w:val="001C3B2A"/>
    <w:rsid w:val="001C3D68"/>
    <w:rsid w:val="001C4072"/>
    <w:rsid w:val="001C415D"/>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0E92"/>
    <w:rsid w:val="001D155F"/>
    <w:rsid w:val="001D1B0B"/>
    <w:rsid w:val="001D1C97"/>
    <w:rsid w:val="001D1E38"/>
    <w:rsid w:val="001D2575"/>
    <w:rsid w:val="001D299D"/>
    <w:rsid w:val="001D30F9"/>
    <w:rsid w:val="001D3411"/>
    <w:rsid w:val="001D3507"/>
    <w:rsid w:val="001D363E"/>
    <w:rsid w:val="001D3CC4"/>
    <w:rsid w:val="001D45DC"/>
    <w:rsid w:val="001D504F"/>
    <w:rsid w:val="001D56FE"/>
    <w:rsid w:val="001D5C94"/>
    <w:rsid w:val="001D6C50"/>
    <w:rsid w:val="001D6E2D"/>
    <w:rsid w:val="001D6FBF"/>
    <w:rsid w:val="001D74FE"/>
    <w:rsid w:val="001D7526"/>
    <w:rsid w:val="001E0028"/>
    <w:rsid w:val="001E05A0"/>
    <w:rsid w:val="001E085D"/>
    <w:rsid w:val="001E0B4F"/>
    <w:rsid w:val="001E0F32"/>
    <w:rsid w:val="001E1051"/>
    <w:rsid w:val="001E190A"/>
    <w:rsid w:val="001E1A77"/>
    <w:rsid w:val="001E1B72"/>
    <w:rsid w:val="001E2553"/>
    <w:rsid w:val="001E26EB"/>
    <w:rsid w:val="001E27FE"/>
    <w:rsid w:val="001E2B65"/>
    <w:rsid w:val="001E2F8C"/>
    <w:rsid w:val="001E3247"/>
    <w:rsid w:val="001E336D"/>
    <w:rsid w:val="001E39CC"/>
    <w:rsid w:val="001E3ADE"/>
    <w:rsid w:val="001E3BCE"/>
    <w:rsid w:val="001E3C84"/>
    <w:rsid w:val="001E3EC3"/>
    <w:rsid w:val="001E4190"/>
    <w:rsid w:val="001E43E1"/>
    <w:rsid w:val="001E44AD"/>
    <w:rsid w:val="001E44F5"/>
    <w:rsid w:val="001E453C"/>
    <w:rsid w:val="001E4547"/>
    <w:rsid w:val="001E479E"/>
    <w:rsid w:val="001E4EB7"/>
    <w:rsid w:val="001E5196"/>
    <w:rsid w:val="001E562A"/>
    <w:rsid w:val="001E5786"/>
    <w:rsid w:val="001E57E3"/>
    <w:rsid w:val="001E59F8"/>
    <w:rsid w:val="001E5A70"/>
    <w:rsid w:val="001E5BFA"/>
    <w:rsid w:val="001E5BFF"/>
    <w:rsid w:val="001E5DE6"/>
    <w:rsid w:val="001E68E7"/>
    <w:rsid w:val="001E6BCA"/>
    <w:rsid w:val="001E6BCC"/>
    <w:rsid w:val="001E7352"/>
    <w:rsid w:val="001E73C5"/>
    <w:rsid w:val="001E7594"/>
    <w:rsid w:val="001E75A4"/>
    <w:rsid w:val="001E76C8"/>
    <w:rsid w:val="001E7E2B"/>
    <w:rsid w:val="001F00A4"/>
    <w:rsid w:val="001F01BF"/>
    <w:rsid w:val="001F02FA"/>
    <w:rsid w:val="001F05BA"/>
    <w:rsid w:val="001F06AE"/>
    <w:rsid w:val="001F0AAC"/>
    <w:rsid w:val="001F1537"/>
    <w:rsid w:val="001F16CB"/>
    <w:rsid w:val="001F1704"/>
    <w:rsid w:val="001F1CA5"/>
    <w:rsid w:val="001F1CAC"/>
    <w:rsid w:val="001F1F19"/>
    <w:rsid w:val="001F1F7A"/>
    <w:rsid w:val="001F21E6"/>
    <w:rsid w:val="001F35DD"/>
    <w:rsid w:val="001F3C10"/>
    <w:rsid w:val="001F3FCA"/>
    <w:rsid w:val="001F47EF"/>
    <w:rsid w:val="001F4893"/>
    <w:rsid w:val="001F49C6"/>
    <w:rsid w:val="001F4A0A"/>
    <w:rsid w:val="001F4D40"/>
    <w:rsid w:val="001F528E"/>
    <w:rsid w:val="001F5896"/>
    <w:rsid w:val="001F5D01"/>
    <w:rsid w:val="001F5E41"/>
    <w:rsid w:val="001F6DC8"/>
    <w:rsid w:val="001F7208"/>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4D7"/>
    <w:rsid w:val="00210775"/>
    <w:rsid w:val="00210909"/>
    <w:rsid w:val="00210CD7"/>
    <w:rsid w:val="00210EF2"/>
    <w:rsid w:val="002112DA"/>
    <w:rsid w:val="002118DE"/>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415"/>
    <w:rsid w:val="00225551"/>
    <w:rsid w:val="002258EA"/>
    <w:rsid w:val="00226865"/>
    <w:rsid w:val="00226BB0"/>
    <w:rsid w:val="002279A3"/>
    <w:rsid w:val="00227E6D"/>
    <w:rsid w:val="00227ECF"/>
    <w:rsid w:val="002302DB"/>
    <w:rsid w:val="00230EF1"/>
    <w:rsid w:val="0023108B"/>
    <w:rsid w:val="00231302"/>
    <w:rsid w:val="002314B2"/>
    <w:rsid w:val="002315B7"/>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71"/>
    <w:rsid w:val="002373B8"/>
    <w:rsid w:val="002379D8"/>
    <w:rsid w:val="00237ECB"/>
    <w:rsid w:val="00240150"/>
    <w:rsid w:val="0024069C"/>
    <w:rsid w:val="002406C8"/>
    <w:rsid w:val="002409DE"/>
    <w:rsid w:val="00240DB4"/>
    <w:rsid w:val="00240E43"/>
    <w:rsid w:val="00240E56"/>
    <w:rsid w:val="002412BF"/>
    <w:rsid w:val="0024147A"/>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4B"/>
    <w:rsid w:val="00244DD6"/>
    <w:rsid w:val="00245151"/>
    <w:rsid w:val="00245480"/>
    <w:rsid w:val="002457C9"/>
    <w:rsid w:val="00245C09"/>
    <w:rsid w:val="00245F1A"/>
    <w:rsid w:val="00246A67"/>
    <w:rsid w:val="00246EF5"/>
    <w:rsid w:val="0024795A"/>
    <w:rsid w:val="00247B33"/>
    <w:rsid w:val="002503F2"/>
    <w:rsid w:val="0025056E"/>
    <w:rsid w:val="002506CB"/>
    <w:rsid w:val="00250A1E"/>
    <w:rsid w:val="00250E4C"/>
    <w:rsid w:val="0025126E"/>
    <w:rsid w:val="0025149B"/>
    <w:rsid w:val="0025177C"/>
    <w:rsid w:val="00251785"/>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52C6"/>
    <w:rsid w:val="002554AC"/>
    <w:rsid w:val="0025552E"/>
    <w:rsid w:val="00255D53"/>
    <w:rsid w:val="002565D9"/>
    <w:rsid w:val="00256803"/>
    <w:rsid w:val="00256879"/>
    <w:rsid w:val="00256B58"/>
    <w:rsid w:val="00256C09"/>
    <w:rsid w:val="00256D75"/>
    <w:rsid w:val="002572EA"/>
    <w:rsid w:val="002573BB"/>
    <w:rsid w:val="0025784C"/>
    <w:rsid w:val="00257C26"/>
    <w:rsid w:val="002600BE"/>
    <w:rsid w:val="00260429"/>
    <w:rsid w:val="0026058C"/>
    <w:rsid w:val="00260951"/>
    <w:rsid w:val="002609BD"/>
    <w:rsid w:val="00260ADD"/>
    <w:rsid w:val="00260D56"/>
    <w:rsid w:val="00260DC3"/>
    <w:rsid w:val="0026176B"/>
    <w:rsid w:val="002617E4"/>
    <w:rsid w:val="00262256"/>
    <w:rsid w:val="00262285"/>
    <w:rsid w:val="002625DD"/>
    <w:rsid w:val="00262D62"/>
    <w:rsid w:val="00263019"/>
    <w:rsid w:val="002638ED"/>
    <w:rsid w:val="00263CEB"/>
    <w:rsid w:val="002648B0"/>
    <w:rsid w:val="00264F24"/>
    <w:rsid w:val="002654BF"/>
    <w:rsid w:val="00265634"/>
    <w:rsid w:val="00265CE0"/>
    <w:rsid w:val="00265D91"/>
    <w:rsid w:val="0026661C"/>
    <w:rsid w:val="00266AB4"/>
    <w:rsid w:val="00266AEA"/>
    <w:rsid w:val="00266E6B"/>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D86"/>
    <w:rsid w:val="00273E5D"/>
    <w:rsid w:val="00274054"/>
    <w:rsid w:val="002743E3"/>
    <w:rsid w:val="00274641"/>
    <w:rsid w:val="00274D84"/>
    <w:rsid w:val="00274FDD"/>
    <w:rsid w:val="00275037"/>
    <w:rsid w:val="00275303"/>
    <w:rsid w:val="00275952"/>
    <w:rsid w:val="00275B9A"/>
    <w:rsid w:val="0027603A"/>
    <w:rsid w:val="0027603C"/>
    <w:rsid w:val="0027628C"/>
    <w:rsid w:val="002763EA"/>
    <w:rsid w:val="0027662B"/>
    <w:rsid w:val="002766C7"/>
    <w:rsid w:val="0027724B"/>
    <w:rsid w:val="00277673"/>
    <w:rsid w:val="002776C4"/>
    <w:rsid w:val="00277CAE"/>
    <w:rsid w:val="00277DDC"/>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AC4"/>
    <w:rsid w:val="00294B50"/>
    <w:rsid w:val="00294E5E"/>
    <w:rsid w:val="002953F4"/>
    <w:rsid w:val="00295560"/>
    <w:rsid w:val="00295A7C"/>
    <w:rsid w:val="00296077"/>
    <w:rsid w:val="00296D74"/>
    <w:rsid w:val="002972CA"/>
    <w:rsid w:val="00297314"/>
    <w:rsid w:val="0029736B"/>
    <w:rsid w:val="002974BF"/>
    <w:rsid w:val="00297D26"/>
    <w:rsid w:val="002A0185"/>
    <w:rsid w:val="002A01D4"/>
    <w:rsid w:val="002A04D2"/>
    <w:rsid w:val="002A0864"/>
    <w:rsid w:val="002A0909"/>
    <w:rsid w:val="002A0C85"/>
    <w:rsid w:val="002A0E29"/>
    <w:rsid w:val="002A140F"/>
    <w:rsid w:val="002A1CAD"/>
    <w:rsid w:val="002A1E2A"/>
    <w:rsid w:val="002A22A1"/>
    <w:rsid w:val="002A2461"/>
    <w:rsid w:val="002A273B"/>
    <w:rsid w:val="002A2E81"/>
    <w:rsid w:val="002A3565"/>
    <w:rsid w:val="002A3959"/>
    <w:rsid w:val="002A3ABA"/>
    <w:rsid w:val="002A3AE4"/>
    <w:rsid w:val="002A44E2"/>
    <w:rsid w:val="002A45D8"/>
    <w:rsid w:val="002A4B57"/>
    <w:rsid w:val="002A5832"/>
    <w:rsid w:val="002A5B08"/>
    <w:rsid w:val="002A628A"/>
    <w:rsid w:val="002A62F0"/>
    <w:rsid w:val="002A6314"/>
    <w:rsid w:val="002A6386"/>
    <w:rsid w:val="002A6BC0"/>
    <w:rsid w:val="002A6D2B"/>
    <w:rsid w:val="002A7001"/>
    <w:rsid w:val="002A7921"/>
    <w:rsid w:val="002A79B0"/>
    <w:rsid w:val="002A7ECE"/>
    <w:rsid w:val="002B0238"/>
    <w:rsid w:val="002B07FC"/>
    <w:rsid w:val="002B089E"/>
    <w:rsid w:val="002B08C0"/>
    <w:rsid w:val="002B0EA2"/>
    <w:rsid w:val="002B10F5"/>
    <w:rsid w:val="002B12C4"/>
    <w:rsid w:val="002B130A"/>
    <w:rsid w:val="002B1B76"/>
    <w:rsid w:val="002B2062"/>
    <w:rsid w:val="002B22D7"/>
    <w:rsid w:val="002B2854"/>
    <w:rsid w:val="002B2F28"/>
    <w:rsid w:val="002B32A2"/>
    <w:rsid w:val="002B370D"/>
    <w:rsid w:val="002B3728"/>
    <w:rsid w:val="002B3BC2"/>
    <w:rsid w:val="002B4D65"/>
    <w:rsid w:val="002B4E49"/>
    <w:rsid w:val="002B5973"/>
    <w:rsid w:val="002B5BD6"/>
    <w:rsid w:val="002B5D35"/>
    <w:rsid w:val="002B6345"/>
    <w:rsid w:val="002B64F0"/>
    <w:rsid w:val="002B67B0"/>
    <w:rsid w:val="002B6A27"/>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5E5"/>
    <w:rsid w:val="002D06D6"/>
    <w:rsid w:val="002D078F"/>
    <w:rsid w:val="002D07CA"/>
    <w:rsid w:val="002D0824"/>
    <w:rsid w:val="002D0B8B"/>
    <w:rsid w:val="002D15A9"/>
    <w:rsid w:val="002D16FF"/>
    <w:rsid w:val="002D17AB"/>
    <w:rsid w:val="002D20D3"/>
    <w:rsid w:val="002D2279"/>
    <w:rsid w:val="002D2519"/>
    <w:rsid w:val="002D27A8"/>
    <w:rsid w:val="002D2A9D"/>
    <w:rsid w:val="002D2E1D"/>
    <w:rsid w:val="002D2F94"/>
    <w:rsid w:val="002D33FE"/>
    <w:rsid w:val="002D3928"/>
    <w:rsid w:val="002D3EAB"/>
    <w:rsid w:val="002D4520"/>
    <w:rsid w:val="002D48BB"/>
    <w:rsid w:val="002D4B0C"/>
    <w:rsid w:val="002D4C07"/>
    <w:rsid w:val="002D4D31"/>
    <w:rsid w:val="002D5195"/>
    <w:rsid w:val="002D57F9"/>
    <w:rsid w:val="002D5FAE"/>
    <w:rsid w:val="002D6013"/>
    <w:rsid w:val="002D6436"/>
    <w:rsid w:val="002D6779"/>
    <w:rsid w:val="002D67F3"/>
    <w:rsid w:val="002D6BB6"/>
    <w:rsid w:val="002D6EF3"/>
    <w:rsid w:val="002D7187"/>
    <w:rsid w:val="002D727A"/>
    <w:rsid w:val="002D72CC"/>
    <w:rsid w:val="002D7624"/>
    <w:rsid w:val="002D79B4"/>
    <w:rsid w:val="002D7C02"/>
    <w:rsid w:val="002D7CFB"/>
    <w:rsid w:val="002E093C"/>
    <w:rsid w:val="002E1367"/>
    <w:rsid w:val="002E1545"/>
    <w:rsid w:val="002E18E1"/>
    <w:rsid w:val="002E1B11"/>
    <w:rsid w:val="002E1BE7"/>
    <w:rsid w:val="002E1C66"/>
    <w:rsid w:val="002E20A7"/>
    <w:rsid w:val="002E20ED"/>
    <w:rsid w:val="002E231E"/>
    <w:rsid w:val="002E27ED"/>
    <w:rsid w:val="002E2EE3"/>
    <w:rsid w:val="002E3449"/>
    <w:rsid w:val="002E3B77"/>
    <w:rsid w:val="002E3EB4"/>
    <w:rsid w:val="002E4CBA"/>
    <w:rsid w:val="002E4D1F"/>
    <w:rsid w:val="002E508A"/>
    <w:rsid w:val="002E5492"/>
    <w:rsid w:val="002E5523"/>
    <w:rsid w:val="002E56EC"/>
    <w:rsid w:val="002E5874"/>
    <w:rsid w:val="002E5A80"/>
    <w:rsid w:val="002E5DDA"/>
    <w:rsid w:val="002E5DE9"/>
    <w:rsid w:val="002E642E"/>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28C"/>
    <w:rsid w:val="002F1A10"/>
    <w:rsid w:val="002F1DC3"/>
    <w:rsid w:val="002F1E98"/>
    <w:rsid w:val="002F214C"/>
    <w:rsid w:val="002F22CC"/>
    <w:rsid w:val="002F309B"/>
    <w:rsid w:val="002F3228"/>
    <w:rsid w:val="002F3AC9"/>
    <w:rsid w:val="002F3B1B"/>
    <w:rsid w:val="002F3B55"/>
    <w:rsid w:val="002F4348"/>
    <w:rsid w:val="002F4431"/>
    <w:rsid w:val="002F4476"/>
    <w:rsid w:val="002F4766"/>
    <w:rsid w:val="002F47AF"/>
    <w:rsid w:val="002F48D6"/>
    <w:rsid w:val="002F4C5D"/>
    <w:rsid w:val="002F4CC1"/>
    <w:rsid w:val="002F4D59"/>
    <w:rsid w:val="002F4DE2"/>
    <w:rsid w:val="002F4F5E"/>
    <w:rsid w:val="002F5181"/>
    <w:rsid w:val="002F591E"/>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78C"/>
    <w:rsid w:val="00300B2E"/>
    <w:rsid w:val="00300B65"/>
    <w:rsid w:val="00300C5D"/>
    <w:rsid w:val="00300D4D"/>
    <w:rsid w:val="0030106E"/>
    <w:rsid w:val="00301223"/>
    <w:rsid w:val="00301843"/>
    <w:rsid w:val="003018C3"/>
    <w:rsid w:val="00301957"/>
    <w:rsid w:val="00302017"/>
    <w:rsid w:val="00302E75"/>
    <w:rsid w:val="00303392"/>
    <w:rsid w:val="003039BE"/>
    <w:rsid w:val="003039E6"/>
    <w:rsid w:val="00303C80"/>
    <w:rsid w:val="00304621"/>
    <w:rsid w:val="00304D2C"/>
    <w:rsid w:val="00304E2C"/>
    <w:rsid w:val="00304FC6"/>
    <w:rsid w:val="0030542F"/>
    <w:rsid w:val="00305899"/>
    <w:rsid w:val="00305F31"/>
    <w:rsid w:val="00305FAE"/>
    <w:rsid w:val="00306102"/>
    <w:rsid w:val="00306521"/>
    <w:rsid w:val="00306740"/>
    <w:rsid w:val="003067A6"/>
    <w:rsid w:val="0030680B"/>
    <w:rsid w:val="00306BAC"/>
    <w:rsid w:val="00306C97"/>
    <w:rsid w:val="00306EA8"/>
    <w:rsid w:val="00306FE3"/>
    <w:rsid w:val="003070F9"/>
    <w:rsid w:val="003076DA"/>
    <w:rsid w:val="00307C54"/>
    <w:rsid w:val="00307C82"/>
    <w:rsid w:val="003100F3"/>
    <w:rsid w:val="00310389"/>
    <w:rsid w:val="0031039C"/>
    <w:rsid w:val="0031043C"/>
    <w:rsid w:val="00310470"/>
    <w:rsid w:val="003105DA"/>
    <w:rsid w:val="00310698"/>
    <w:rsid w:val="00310917"/>
    <w:rsid w:val="00310B6B"/>
    <w:rsid w:val="00310D0B"/>
    <w:rsid w:val="00310DCE"/>
    <w:rsid w:val="003113D3"/>
    <w:rsid w:val="0031142E"/>
    <w:rsid w:val="0031203F"/>
    <w:rsid w:val="0031303B"/>
    <w:rsid w:val="0031323F"/>
    <w:rsid w:val="0031367D"/>
    <w:rsid w:val="00314056"/>
    <w:rsid w:val="00315081"/>
    <w:rsid w:val="00315119"/>
    <w:rsid w:val="003153DD"/>
    <w:rsid w:val="00315452"/>
    <w:rsid w:val="003154CD"/>
    <w:rsid w:val="00315669"/>
    <w:rsid w:val="00315D43"/>
    <w:rsid w:val="00315E7D"/>
    <w:rsid w:val="0031638F"/>
    <w:rsid w:val="00316464"/>
    <w:rsid w:val="00316A33"/>
    <w:rsid w:val="0031727C"/>
    <w:rsid w:val="003178FD"/>
    <w:rsid w:val="00317AF2"/>
    <w:rsid w:val="00317CE6"/>
    <w:rsid w:val="00317DEF"/>
    <w:rsid w:val="00320A0C"/>
    <w:rsid w:val="00320CAE"/>
    <w:rsid w:val="00320FD2"/>
    <w:rsid w:val="00321A36"/>
    <w:rsid w:val="00321B53"/>
    <w:rsid w:val="00321E8E"/>
    <w:rsid w:val="003220D6"/>
    <w:rsid w:val="00322192"/>
    <w:rsid w:val="00322A67"/>
    <w:rsid w:val="00322BF3"/>
    <w:rsid w:val="00323092"/>
    <w:rsid w:val="00323640"/>
    <w:rsid w:val="00323922"/>
    <w:rsid w:val="00323D47"/>
    <w:rsid w:val="003240FA"/>
    <w:rsid w:val="003249B8"/>
    <w:rsid w:val="00324BE4"/>
    <w:rsid w:val="003251BB"/>
    <w:rsid w:val="003255DB"/>
    <w:rsid w:val="003257CB"/>
    <w:rsid w:val="00325A5D"/>
    <w:rsid w:val="00325E81"/>
    <w:rsid w:val="0032602D"/>
    <w:rsid w:val="003261E7"/>
    <w:rsid w:val="003262D8"/>
    <w:rsid w:val="003266C9"/>
    <w:rsid w:val="00326CDF"/>
    <w:rsid w:val="00326D1B"/>
    <w:rsid w:val="00326DA4"/>
    <w:rsid w:val="00327290"/>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A8A"/>
    <w:rsid w:val="00334D9E"/>
    <w:rsid w:val="003353DF"/>
    <w:rsid w:val="0033545F"/>
    <w:rsid w:val="003359D0"/>
    <w:rsid w:val="00335D9C"/>
    <w:rsid w:val="00335FD9"/>
    <w:rsid w:val="003364B0"/>
    <w:rsid w:val="0033681F"/>
    <w:rsid w:val="00336A20"/>
    <w:rsid w:val="0033752C"/>
    <w:rsid w:val="0033790D"/>
    <w:rsid w:val="00337F95"/>
    <w:rsid w:val="0034028C"/>
    <w:rsid w:val="003403E9"/>
    <w:rsid w:val="00340642"/>
    <w:rsid w:val="00341099"/>
    <w:rsid w:val="003411BF"/>
    <w:rsid w:val="003416FD"/>
    <w:rsid w:val="003417BB"/>
    <w:rsid w:val="0034218A"/>
    <w:rsid w:val="0034291E"/>
    <w:rsid w:val="00342C19"/>
    <w:rsid w:val="00343224"/>
    <w:rsid w:val="00343F46"/>
    <w:rsid w:val="00344103"/>
    <w:rsid w:val="003443B3"/>
    <w:rsid w:val="003444FC"/>
    <w:rsid w:val="0034483D"/>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2797"/>
    <w:rsid w:val="00352996"/>
    <w:rsid w:val="00352B17"/>
    <w:rsid w:val="00352B82"/>
    <w:rsid w:val="00352C3E"/>
    <w:rsid w:val="00353048"/>
    <w:rsid w:val="0035325C"/>
    <w:rsid w:val="0035372B"/>
    <w:rsid w:val="003538E6"/>
    <w:rsid w:val="00353917"/>
    <w:rsid w:val="003543CC"/>
    <w:rsid w:val="003543CD"/>
    <w:rsid w:val="00354BE5"/>
    <w:rsid w:val="00354E54"/>
    <w:rsid w:val="00355836"/>
    <w:rsid w:val="00355AD5"/>
    <w:rsid w:val="00355BC7"/>
    <w:rsid w:val="00355EDA"/>
    <w:rsid w:val="0035669A"/>
    <w:rsid w:val="00356AD1"/>
    <w:rsid w:val="00356D13"/>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6878"/>
    <w:rsid w:val="00366B8A"/>
    <w:rsid w:val="00366D42"/>
    <w:rsid w:val="00366DD3"/>
    <w:rsid w:val="00367E11"/>
    <w:rsid w:val="0037008D"/>
    <w:rsid w:val="00370D82"/>
    <w:rsid w:val="003719FE"/>
    <w:rsid w:val="00371C07"/>
    <w:rsid w:val="0037221A"/>
    <w:rsid w:val="003726D8"/>
    <w:rsid w:val="003727D1"/>
    <w:rsid w:val="00372863"/>
    <w:rsid w:val="00372BF3"/>
    <w:rsid w:val="003730A9"/>
    <w:rsid w:val="003731FE"/>
    <w:rsid w:val="003735F6"/>
    <w:rsid w:val="0037371B"/>
    <w:rsid w:val="0037397C"/>
    <w:rsid w:val="00373EFB"/>
    <w:rsid w:val="003742EA"/>
    <w:rsid w:val="00374549"/>
    <w:rsid w:val="003748CB"/>
    <w:rsid w:val="00374D52"/>
    <w:rsid w:val="003752AC"/>
    <w:rsid w:val="0037540A"/>
    <w:rsid w:val="00375D2A"/>
    <w:rsid w:val="00375F53"/>
    <w:rsid w:val="003767BA"/>
    <w:rsid w:val="0037711F"/>
    <w:rsid w:val="003771A5"/>
    <w:rsid w:val="003779B1"/>
    <w:rsid w:val="00377CDF"/>
    <w:rsid w:val="00377F80"/>
    <w:rsid w:val="003813D5"/>
    <w:rsid w:val="0038143C"/>
    <w:rsid w:val="003817C3"/>
    <w:rsid w:val="00382237"/>
    <w:rsid w:val="00382418"/>
    <w:rsid w:val="00382699"/>
    <w:rsid w:val="00382F07"/>
    <w:rsid w:val="00383581"/>
    <w:rsid w:val="003835FA"/>
    <w:rsid w:val="00383E32"/>
    <w:rsid w:val="0038412E"/>
    <w:rsid w:val="0038438C"/>
    <w:rsid w:val="00384744"/>
    <w:rsid w:val="00384CFE"/>
    <w:rsid w:val="00385056"/>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D2B"/>
    <w:rsid w:val="00393348"/>
    <w:rsid w:val="003937BD"/>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0C9"/>
    <w:rsid w:val="00397343"/>
    <w:rsid w:val="0039734D"/>
    <w:rsid w:val="003976AF"/>
    <w:rsid w:val="003976DA"/>
    <w:rsid w:val="0039790C"/>
    <w:rsid w:val="00397A79"/>
    <w:rsid w:val="003A0398"/>
    <w:rsid w:val="003A04A3"/>
    <w:rsid w:val="003A073C"/>
    <w:rsid w:val="003A078C"/>
    <w:rsid w:val="003A0B7F"/>
    <w:rsid w:val="003A1BD2"/>
    <w:rsid w:val="003A1C7E"/>
    <w:rsid w:val="003A1DA5"/>
    <w:rsid w:val="003A1F01"/>
    <w:rsid w:val="003A2B9E"/>
    <w:rsid w:val="003A2EED"/>
    <w:rsid w:val="003A371E"/>
    <w:rsid w:val="003A375E"/>
    <w:rsid w:val="003A3960"/>
    <w:rsid w:val="003A3EC1"/>
    <w:rsid w:val="003A402D"/>
    <w:rsid w:val="003A4672"/>
    <w:rsid w:val="003A4740"/>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0C68"/>
    <w:rsid w:val="003B1813"/>
    <w:rsid w:val="003B1864"/>
    <w:rsid w:val="003B1D53"/>
    <w:rsid w:val="003B2419"/>
    <w:rsid w:val="003B24C1"/>
    <w:rsid w:val="003B288C"/>
    <w:rsid w:val="003B28A7"/>
    <w:rsid w:val="003B2F65"/>
    <w:rsid w:val="003B3977"/>
    <w:rsid w:val="003B42D2"/>
    <w:rsid w:val="003B453C"/>
    <w:rsid w:val="003B4854"/>
    <w:rsid w:val="003B48E8"/>
    <w:rsid w:val="003B49AD"/>
    <w:rsid w:val="003B51EF"/>
    <w:rsid w:val="003B5B72"/>
    <w:rsid w:val="003B5C5B"/>
    <w:rsid w:val="003B62BF"/>
    <w:rsid w:val="003B62CD"/>
    <w:rsid w:val="003B62E0"/>
    <w:rsid w:val="003B6572"/>
    <w:rsid w:val="003B696D"/>
    <w:rsid w:val="003B6CEE"/>
    <w:rsid w:val="003B6D43"/>
    <w:rsid w:val="003B6D8C"/>
    <w:rsid w:val="003B6E69"/>
    <w:rsid w:val="003B76AB"/>
    <w:rsid w:val="003B7B2A"/>
    <w:rsid w:val="003B7FC5"/>
    <w:rsid w:val="003C0A87"/>
    <w:rsid w:val="003C0C68"/>
    <w:rsid w:val="003C0FE1"/>
    <w:rsid w:val="003C1539"/>
    <w:rsid w:val="003C1CE4"/>
    <w:rsid w:val="003C1F6B"/>
    <w:rsid w:val="003C245B"/>
    <w:rsid w:val="003C2468"/>
    <w:rsid w:val="003C2AC2"/>
    <w:rsid w:val="003C3267"/>
    <w:rsid w:val="003C3623"/>
    <w:rsid w:val="003C38CE"/>
    <w:rsid w:val="003C39CD"/>
    <w:rsid w:val="003C3A52"/>
    <w:rsid w:val="003C3CA9"/>
    <w:rsid w:val="003C3D71"/>
    <w:rsid w:val="003C3F11"/>
    <w:rsid w:val="003C4B09"/>
    <w:rsid w:val="003C5004"/>
    <w:rsid w:val="003C5336"/>
    <w:rsid w:val="003C5484"/>
    <w:rsid w:val="003C570C"/>
    <w:rsid w:val="003C5A9E"/>
    <w:rsid w:val="003C5C56"/>
    <w:rsid w:val="003C5D18"/>
    <w:rsid w:val="003C69C6"/>
    <w:rsid w:val="003C7136"/>
    <w:rsid w:val="003C7ED7"/>
    <w:rsid w:val="003D02C0"/>
    <w:rsid w:val="003D0605"/>
    <w:rsid w:val="003D07E2"/>
    <w:rsid w:val="003D0A0C"/>
    <w:rsid w:val="003D1108"/>
    <w:rsid w:val="003D19EF"/>
    <w:rsid w:val="003D2438"/>
    <w:rsid w:val="003D2926"/>
    <w:rsid w:val="003D29A5"/>
    <w:rsid w:val="003D32E0"/>
    <w:rsid w:val="003D32F2"/>
    <w:rsid w:val="003D3672"/>
    <w:rsid w:val="003D3B4F"/>
    <w:rsid w:val="003D45F8"/>
    <w:rsid w:val="003D4825"/>
    <w:rsid w:val="003D485D"/>
    <w:rsid w:val="003D540A"/>
    <w:rsid w:val="003D5410"/>
    <w:rsid w:val="003D57C8"/>
    <w:rsid w:val="003D5B2D"/>
    <w:rsid w:val="003D64FC"/>
    <w:rsid w:val="003D6703"/>
    <w:rsid w:val="003D6DC9"/>
    <w:rsid w:val="003D6E9F"/>
    <w:rsid w:val="003D7850"/>
    <w:rsid w:val="003E0C74"/>
    <w:rsid w:val="003E10A1"/>
    <w:rsid w:val="003E138E"/>
    <w:rsid w:val="003E1398"/>
    <w:rsid w:val="003E16A6"/>
    <w:rsid w:val="003E16E0"/>
    <w:rsid w:val="003E1D08"/>
    <w:rsid w:val="003E2118"/>
    <w:rsid w:val="003E2459"/>
    <w:rsid w:val="003E2551"/>
    <w:rsid w:val="003E334A"/>
    <w:rsid w:val="003E365D"/>
    <w:rsid w:val="003E3A48"/>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692"/>
    <w:rsid w:val="003E6B48"/>
    <w:rsid w:val="003E6B5E"/>
    <w:rsid w:val="003E7165"/>
    <w:rsid w:val="003E7175"/>
    <w:rsid w:val="003E79F0"/>
    <w:rsid w:val="003E7FF4"/>
    <w:rsid w:val="003F01D8"/>
    <w:rsid w:val="003F08CD"/>
    <w:rsid w:val="003F0C85"/>
    <w:rsid w:val="003F1098"/>
    <w:rsid w:val="003F1327"/>
    <w:rsid w:val="003F1B04"/>
    <w:rsid w:val="003F1B9C"/>
    <w:rsid w:val="003F1DB6"/>
    <w:rsid w:val="003F2148"/>
    <w:rsid w:val="003F29E3"/>
    <w:rsid w:val="003F2BAF"/>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5B"/>
    <w:rsid w:val="003F72C3"/>
    <w:rsid w:val="003F74BC"/>
    <w:rsid w:val="003F767B"/>
    <w:rsid w:val="003F7C3A"/>
    <w:rsid w:val="00400298"/>
    <w:rsid w:val="0040049E"/>
    <w:rsid w:val="00400744"/>
    <w:rsid w:val="0040078A"/>
    <w:rsid w:val="00400C31"/>
    <w:rsid w:val="00400FCF"/>
    <w:rsid w:val="004020D8"/>
    <w:rsid w:val="0040218A"/>
    <w:rsid w:val="004023F4"/>
    <w:rsid w:val="00402488"/>
    <w:rsid w:val="00402A56"/>
    <w:rsid w:val="0040334A"/>
    <w:rsid w:val="00403760"/>
    <w:rsid w:val="004037B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DA"/>
    <w:rsid w:val="00410A02"/>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3FC"/>
    <w:rsid w:val="004146E1"/>
    <w:rsid w:val="00414A8B"/>
    <w:rsid w:val="00414CFC"/>
    <w:rsid w:val="00414D76"/>
    <w:rsid w:val="00414E85"/>
    <w:rsid w:val="004154C1"/>
    <w:rsid w:val="00415C52"/>
    <w:rsid w:val="00415DAE"/>
    <w:rsid w:val="00415E16"/>
    <w:rsid w:val="00415F03"/>
    <w:rsid w:val="004161C9"/>
    <w:rsid w:val="004163B5"/>
    <w:rsid w:val="00416AB8"/>
    <w:rsid w:val="00416F58"/>
    <w:rsid w:val="00417FBC"/>
    <w:rsid w:val="004201B7"/>
    <w:rsid w:val="004202F5"/>
    <w:rsid w:val="00420477"/>
    <w:rsid w:val="004204FF"/>
    <w:rsid w:val="0042087D"/>
    <w:rsid w:val="004209B9"/>
    <w:rsid w:val="00420E9D"/>
    <w:rsid w:val="00421071"/>
    <w:rsid w:val="004213CE"/>
    <w:rsid w:val="00421457"/>
    <w:rsid w:val="00421534"/>
    <w:rsid w:val="00421658"/>
    <w:rsid w:val="00421B6E"/>
    <w:rsid w:val="00421F83"/>
    <w:rsid w:val="004222FA"/>
    <w:rsid w:val="004223DF"/>
    <w:rsid w:val="0042247D"/>
    <w:rsid w:val="004228B4"/>
    <w:rsid w:val="004229B1"/>
    <w:rsid w:val="00422A68"/>
    <w:rsid w:val="00422D3E"/>
    <w:rsid w:val="00423437"/>
    <w:rsid w:val="00423B60"/>
    <w:rsid w:val="00423D1D"/>
    <w:rsid w:val="004242F7"/>
    <w:rsid w:val="00424AB6"/>
    <w:rsid w:val="00424C74"/>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CAB"/>
    <w:rsid w:val="00431D36"/>
    <w:rsid w:val="00432150"/>
    <w:rsid w:val="004322A8"/>
    <w:rsid w:val="004328CC"/>
    <w:rsid w:val="00433186"/>
    <w:rsid w:val="00433E00"/>
    <w:rsid w:val="004340E9"/>
    <w:rsid w:val="00434706"/>
    <w:rsid w:val="004348BC"/>
    <w:rsid w:val="004348BF"/>
    <w:rsid w:val="00435453"/>
    <w:rsid w:val="00435BF4"/>
    <w:rsid w:val="00435E20"/>
    <w:rsid w:val="00435E9F"/>
    <w:rsid w:val="00435FBE"/>
    <w:rsid w:val="00436188"/>
    <w:rsid w:val="00436B3F"/>
    <w:rsid w:val="004376F5"/>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303"/>
    <w:rsid w:val="004463B0"/>
    <w:rsid w:val="0044672C"/>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097"/>
    <w:rsid w:val="0045331B"/>
    <w:rsid w:val="0045390E"/>
    <w:rsid w:val="00453A05"/>
    <w:rsid w:val="00453C3D"/>
    <w:rsid w:val="00453C54"/>
    <w:rsid w:val="0045474F"/>
    <w:rsid w:val="004547B0"/>
    <w:rsid w:val="00454937"/>
    <w:rsid w:val="00454949"/>
    <w:rsid w:val="00454A6C"/>
    <w:rsid w:val="0045545C"/>
    <w:rsid w:val="00455793"/>
    <w:rsid w:val="004558B4"/>
    <w:rsid w:val="00455E86"/>
    <w:rsid w:val="00456114"/>
    <w:rsid w:val="00456482"/>
    <w:rsid w:val="00456E53"/>
    <w:rsid w:val="00456F02"/>
    <w:rsid w:val="00456F61"/>
    <w:rsid w:val="00457080"/>
    <w:rsid w:val="004572E1"/>
    <w:rsid w:val="004575C1"/>
    <w:rsid w:val="00457A4F"/>
    <w:rsid w:val="00457C8B"/>
    <w:rsid w:val="00457FD3"/>
    <w:rsid w:val="004602B6"/>
    <w:rsid w:val="0046057A"/>
    <w:rsid w:val="004608D3"/>
    <w:rsid w:val="00460E0F"/>
    <w:rsid w:val="00461668"/>
    <w:rsid w:val="00461757"/>
    <w:rsid w:val="00461F00"/>
    <w:rsid w:val="00462BE8"/>
    <w:rsid w:val="00462F25"/>
    <w:rsid w:val="004630AB"/>
    <w:rsid w:val="004633EA"/>
    <w:rsid w:val="00463A16"/>
    <w:rsid w:val="00463AF1"/>
    <w:rsid w:val="004644DB"/>
    <w:rsid w:val="00464510"/>
    <w:rsid w:val="004646C3"/>
    <w:rsid w:val="00464C7A"/>
    <w:rsid w:val="00464D38"/>
    <w:rsid w:val="00465741"/>
    <w:rsid w:val="0046590A"/>
    <w:rsid w:val="00465E8A"/>
    <w:rsid w:val="0046612E"/>
    <w:rsid w:val="00466693"/>
    <w:rsid w:val="004669D0"/>
    <w:rsid w:val="00466C97"/>
    <w:rsid w:val="004674D9"/>
    <w:rsid w:val="004701D3"/>
    <w:rsid w:val="00470954"/>
    <w:rsid w:val="004709B8"/>
    <w:rsid w:val="00470C67"/>
    <w:rsid w:val="00471059"/>
    <w:rsid w:val="0047160F"/>
    <w:rsid w:val="0047165A"/>
    <w:rsid w:val="0047217B"/>
    <w:rsid w:val="00472337"/>
    <w:rsid w:val="0047237D"/>
    <w:rsid w:val="004724C4"/>
    <w:rsid w:val="0047296A"/>
    <w:rsid w:val="00473440"/>
    <w:rsid w:val="004737DB"/>
    <w:rsid w:val="00473B1A"/>
    <w:rsid w:val="00474346"/>
    <w:rsid w:val="00474571"/>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3D5"/>
    <w:rsid w:val="0048557C"/>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1267"/>
    <w:rsid w:val="004913E5"/>
    <w:rsid w:val="0049146F"/>
    <w:rsid w:val="004915D5"/>
    <w:rsid w:val="004917FF"/>
    <w:rsid w:val="00491ADE"/>
    <w:rsid w:val="00491D73"/>
    <w:rsid w:val="00492649"/>
    <w:rsid w:val="004927F0"/>
    <w:rsid w:val="0049307B"/>
    <w:rsid w:val="004931E6"/>
    <w:rsid w:val="0049341E"/>
    <w:rsid w:val="00493558"/>
    <w:rsid w:val="00493624"/>
    <w:rsid w:val="004936AF"/>
    <w:rsid w:val="004937E7"/>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97A12"/>
    <w:rsid w:val="004A043B"/>
    <w:rsid w:val="004A0636"/>
    <w:rsid w:val="004A1102"/>
    <w:rsid w:val="004A1159"/>
    <w:rsid w:val="004A150D"/>
    <w:rsid w:val="004A1629"/>
    <w:rsid w:val="004A16E1"/>
    <w:rsid w:val="004A1DA0"/>
    <w:rsid w:val="004A2420"/>
    <w:rsid w:val="004A24EA"/>
    <w:rsid w:val="004A2673"/>
    <w:rsid w:val="004A2BD8"/>
    <w:rsid w:val="004A2CA4"/>
    <w:rsid w:val="004A2CB1"/>
    <w:rsid w:val="004A2CC8"/>
    <w:rsid w:val="004A2F82"/>
    <w:rsid w:val="004A31C1"/>
    <w:rsid w:val="004A3809"/>
    <w:rsid w:val="004A3E5D"/>
    <w:rsid w:val="004A3FF5"/>
    <w:rsid w:val="004A4A5B"/>
    <w:rsid w:val="004A4E75"/>
    <w:rsid w:val="004A518C"/>
    <w:rsid w:val="004A523D"/>
    <w:rsid w:val="004A5363"/>
    <w:rsid w:val="004A54B9"/>
    <w:rsid w:val="004A6D15"/>
    <w:rsid w:val="004A736A"/>
    <w:rsid w:val="004A7D6F"/>
    <w:rsid w:val="004B13EE"/>
    <w:rsid w:val="004B13FE"/>
    <w:rsid w:val="004B1FE6"/>
    <w:rsid w:val="004B213C"/>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339"/>
    <w:rsid w:val="004C23CF"/>
    <w:rsid w:val="004C2946"/>
    <w:rsid w:val="004C29BE"/>
    <w:rsid w:val="004C2C4A"/>
    <w:rsid w:val="004C31F3"/>
    <w:rsid w:val="004C32EB"/>
    <w:rsid w:val="004C40CC"/>
    <w:rsid w:val="004C444F"/>
    <w:rsid w:val="004C4EA2"/>
    <w:rsid w:val="004C5214"/>
    <w:rsid w:val="004C536B"/>
    <w:rsid w:val="004C55A1"/>
    <w:rsid w:val="004C6243"/>
    <w:rsid w:val="004C6247"/>
    <w:rsid w:val="004C6985"/>
    <w:rsid w:val="004C69F7"/>
    <w:rsid w:val="004C6B6E"/>
    <w:rsid w:val="004C6D16"/>
    <w:rsid w:val="004C6D3C"/>
    <w:rsid w:val="004C6D68"/>
    <w:rsid w:val="004D02CA"/>
    <w:rsid w:val="004D0A01"/>
    <w:rsid w:val="004D0E9E"/>
    <w:rsid w:val="004D10F7"/>
    <w:rsid w:val="004D152C"/>
    <w:rsid w:val="004D1CE8"/>
    <w:rsid w:val="004D1D7A"/>
    <w:rsid w:val="004D1DB0"/>
    <w:rsid w:val="004D23F8"/>
    <w:rsid w:val="004D282B"/>
    <w:rsid w:val="004D30F8"/>
    <w:rsid w:val="004D3A25"/>
    <w:rsid w:val="004D3E23"/>
    <w:rsid w:val="004D4077"/>
    <w:rsid w:val="004D4207"/>
    <w:rsid w:val="004D4B1A"/>
    <w:rsid w:val="004D4D54"/>
    <w:rsid w:val="004D4EC1"/>
    <w:rsid w:val="004D51FE"/>
    <w:rsid w:val="004D53F6"/>
    <w:rsid w:val="004D581D"/>
    <w:rsid w:val="004D5FD9"/>
    <w:rsid w:val="004D62DE"/>
    <w:rsid w:val="004D6300"/>
    <w:rsid w:val="004D6589"/>
    <w:rsid w:val="004D6787"/>
    <w:rsid w:val="004D688E"/>
    <w:rsid w:val="004D6C4B"/>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56D"/>
    <w:rsid w:val="004E5851"/>
    <w:rsid w:val="004E59E2"/>
    <w:rsid w:val="004E5BAE"/>
    <w:rsid w:val="004E6072"/>
    <w:rsid w:val="004E6648"/>
    <w:rsid w:val="004E6BEF"/>
    <w:rsid w:val="004E6C01"/>
    <w:rsid w:val="004E6C49"/>
    <w:rsid w:val="004E7364"/>
    <w:rsid w:val="004E7A5B"/>
    <w:rsid w:val="004E7B7C"/>
    <w:rsid w:val="004E7CFE"/>
    <w:rsid w:val="004E7EA3"/>
    <w:rsid w:val="004E7F63"/>
    <w:rsid w:val="004F002A"/>
    <w:rsid w:val="004F0495"/>
    <w:rsid w:val="004F0889"/>
    <w:rsid w:val="004F0B10"/>
    <w:rsid w:val="004F0B24"/>
    <w:rsid w:val="004F14D4"/>
    <w:rsid w:val="004F1797"/>
    <w:rsid w:val="004F1BD0"/>
    <w:rsid w:val="004F207E"/>
    <w:rsid w:val="004F25F4"/>
    <w:rsid w:val="004F2F89"/>
    <w:rsid w:val="004F3085"/>
    <w:rsid w:val="004F40A1"/>
    <w:rsid w:val="004F45ED"/>
    <w:rsid w:val="004F4860"/>
    <w:rsid w:val="004F4FB9"/>
    <w:rsid w:val="004F5108"/>
    <w:rsid w:val="004F592B"/>
    <w:rsid w:val="004F5CBF"/>
    <w:rsid w:val="004F5D22"/>
    <w:rsid w:val="004F6759"/>
    <w:rsid w:val="004F70A8"/>
    <w:rsid w:val="004F7427"/>
    <w:rsid w:val="004F753A"/>
    <w:rsid w:val="004F7969"/>
    <w:rsid w:val="004F7A53"/>
    <w:rsid w:val="004F7D3B"/>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362"/>
    <w:rsid w:val="005055C5"/>
    <w:rsid w:val="00505B07"/>
    <w:rsid w:val="00505BAA"/>
    <w:rsid w:val="00505D94"/>
    <w:rsid w:val="005065EB"/>
    <w:rsid w:val="005067E9"/>
    <w:rsid w:val="00506B93"/>
    <w:rsid w:val="00506F90"/>
    <w:rsid w:val="00507252"/>
    <w:rsid w:val="005075C4"/>
    <w:rsid w:val="005076E8"/>
    <w:rsid w:val="0050789E"/>
    <w:rsid w:val="005079D8"/>
    <w:rsid w:val="00507AF4"/>
    <w:rsid w:val="0051003E"/>
    <w:rsid w:val="005101F5"/>
    <w:rsid w:val="00510F70"/>
    <w:rsid w:val="00511013"/>
    <w:rsid w:val="0051114E"/>
    <w:rsid w:val="00511417"/>
    <w:rsid w:val="00511B7F"/>
    <w:rsid w:val="00512580"/>
    <w:rsid w:val="00512C85"/>
    <w:rsid w:val="00512D48"/>
    <w:rsid w:val="005135F6"/>
    <w:rsid w:val="00513713"/>
    <w:rsid w:val="0051372A"/>
    <w:rsid w:val="0051398C"/>
    <w:rsid w:val="00513C97"/>
    <w:rsid w:val="005143D3"/>
    <w:rsid w:val="00514593"/>
    <w:rsid w:val="00514834"/>
    <w:rsid w:val="00514AA4"/>
    <w:rsid w:val="00515AE4"/>
    <w:rsid w:val="00515D57"/>
    <w:rsid w:val="00515EB5"/>
    <w:rsid w:val="005160CF"/>
    <w:rsid w:val="0051645C"/>
    <w:rsid w:val="00517ABA"/>
    <w:rsid w:val="00517FD2"/>
    <w:rsid w:val="00520725"/>
    <w:rsid w:val="00520B5F"/>
    <w:rsid w:val="00520D9A"/>
    <w:rsid w:val="005211AB"/>
    <w:rsid w:val="0052131F"/>
    <w:rsid w:val="00521341"/>
    <w:rsid w:val="00521383"/>
    <w:rsid w:val="0052151E"/>
    <w:rsid w:val="00521650"/>
    <w:rsid w:val="005218CE"/>
    <w:rsid w:val="005220D2"/>
    <w:rsid w:val="005221EF"/>
    <w:rsid w:val="00522400"/>
    <w:rsid w:val="00522BCB"/>
    <w:rsid w:val="0052304D"/>
    <w:rsid w:val="00523251"/>
    <w:rsid w:val="005232A0"/>
    <w:rsid w:val="00523570"/>
    <w:rsid w:val="00523757"/>
    <w:rsid w:val="005239C2"/>
    <w:rsid w:val="00523B06"/>
    <w:rsid w:val="00523F7A"/>
    <w:rsid w:val="005245BE"/>
    <w:rsid w:val="005247D7"/>
    <w:rsid w:val="00525935"/>
    <w:rsid w:val="00525CCE"/>
    <w:rsid w:val="00525DB8"/>
    <w:rsid w:val="0052608E"/>
    <w:rsid w:val="00526220"/>
    <w:rsid w:val="005262DF"/>
    <w:rsid w:val="005264DA"/>
    <w:rsid w:val="00526A86"/>
    <w:rsid w:val="00526DD2"/>
    <w:rsid w:val="005270AA"/>
    <w:rsid w:val="0052758B"/>
    <w:rsid w:val="005279CB"/>
    <w:rsid w:val="00527E8E"/>
    <w:rsid w:val="00527F00"/>
    <w:rsid w:val="0053039F"/>
    <w:rsid w:val="0053075C"/>
    <w:rsid w:val="005308F8"/>
    <w:rsid w:val="00530A4B"/>
    <w:rsid w:val="00530B73"/>
    <w:rsid w:val="00531631"/>
    <w:rsid w:val="005316F7"/>
    <w:rsid w:val="005317C9"/>
    <w:rsid w:val="005317D0"/>
    <w:rsid w:val="00531A76"/>
    <w:rsid w:val="00531AEF"/>
    <w:rsid w:val="0053237C"/>
    <w:rsid w:val="00532934"/>
    <w:rsid w:val="00532CA7"/>
    <w:rsid w:val="005337A7"/>
    <w:rsid w:val="00533A66"/>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37EAF"/>
    <w:rsid w:val="005402E2"/>
    <w:rsid w:val="0054083E"/>
    <w:rsid w:val="00540C91"/>
    <w:rsid w:val="00540EDF"/>
    <w:rsid w:val="005411F9"/>
    <w:rsid w:val="00542408"/>
    <w:rsid w:val="0054248C"/>
    <w:rsid w:val="0054255B"/>
    <w:rsid w:val="0054288C"/>
    <w:rsid w:val="005429A0"/>
    <w:rsid w:val="00542C7A"/>
    <w:rsid w:val="00542CF2"/>
    <w:rsid w:val="00543212"/>
    <w:rsid w:val="00543575"/>
    <w:rsid w:val="0054367B"/>
    <w:rsid w:val="00543809"/>
    <w:rsid w:val="00543C53"/>
    <w:rsid w:val="00543D34"/>
    <w:rsid w:val="0054461F"/>
    <w:rsid w:val="005449CD"/>
    <w:rsid w:val="00544B76"/>
    <w:rsid w:val="00544F2D"/>
    <w:rsid w:val="005458FA"/>
    <w:rsid w:val="00545A15"/>
    <w:rsid w:val="00545EC5"/>
    <w:rsid w:val="0054663D"/>
    <w:rsid w:val="00546749"/>
    <w:rsid w:val="005467DB"/>
    <w:rsid w:val="0054692A"/>
    <w:rsid w:val="005471BF"/>
    <w:rsid w:val="0054727F"/>
    <w:rsid w:val="005474F1"/>
    <w:rsid w:val="005477E1"/>
    <w:rsid w:val="0054781A"/>
    <w:rsid w:val="00547F8D"/>
    <w:rsid w:val="0055021A"/>
    <w:rsid w:val="00550DDE"/>
    <w:rsid w:val="00550E03"/>
    <w:rsid w:val="00551190"/>
    <w:rsid w:val="0055140C"/>
    <w:rsid w:val="00551B76"/>
    <w:rsid w:val="0055224A"/>
    <w:rsid w:val="00552D8C"/>
    <w:rsid w:val="00552ECE"/>
    <w:rsid w:val="00552ED1"/>
    <w:rsid w:val="0055314D"/>
    <w:rsid w:val="005535AD"/>
    <w:rsid w:val="00553B8A"/>
    <w:rsid w:val="0055477E"/>
    <w:rsid w:val="005548FC"/>
    <w:rsid w:val="00554C08"/>
    <w:rsid w:val="0055594B"/>
    <w:rsid w:val="00555AAD"/>
    <w:rsid w:val="005561B1"/>
    <w:rsid w:val="00556AFA"/>
    <w:rsid w:val="00556E77"/>
    <w:rsid w:val="00556EF9"/>
    <w:rsid w:val="00556FD9"/>
    <w:rsid w:val="005570D3"/>
    <w:rsid w:val="00557192"/>
    <w:rsid w:val="00557591"/>
    <w:rsid w:val="00557AC5"/>
    <w:rsid w:val="00557B1A"/>
    <w:rsid w:val="0056088B"/>
    <w:rsid w:val="0056110C"/>
    <w:rsid w:val="005611BD"/>
    <w:rsid w:val="0056126C"/>
    <w:rsid w:val="0056138E"/>
    <w:rsid w:val="00561559"/>
    <w:rsid w:val="00561EBD"/>
    <w:rsid w:val="0056254F"/>
    <w:rsid w:val="00563319"/>
    <w:rsid w:val="005639F2"/>
    <w:rsid w:val="005642EF"/>
    <w:rsid w:val="00564366"/>
    <w:rsid w:val="0056487E"/>
    <w:rsid w:val="00564A33"/>
    <w:rsid w:val="00564BD5"/>
    <w:rsid w:val="00564CA7"/>
    <w:rsid w:val="00564CB4"/>
    <w:rsid w:val="00565342"/>
    <w:rsid w:val="00565474"/>
    <w:rsid w:val="005661E5"/>
    <w:rsid w:val="00566422"/>
    <w:rsid w:val="00566773"/>
    <w:rsid w:val="00566D6D"/>
    <w:rsid w:val="00566F36"/>
    <w:rsid w:val="005672A3"/>
    <w:rsid w:val="00567430"/>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449"/>
    <w:rsid w:val="00575674"/>
    <w:rsid w:val="0057596B"/>
    <w:rsid w:val="00576300"/>
    <w:rsid w:val="005766EC"/>
    <w:rsid w:val="005767D9"/>
    <w:rsid w:val="00577146"/>
    <w:rsid w:val="005772BE"/>
    <w:rsid w:val="005773A0"/>
    <w:rsid w:val="0058004A"/>
    <w:rsid w:val="005800F8"/>
    <w:rsid w:val="005801AA"/>
    <w:rsid w:val="00580366"/>
    <w:rsid w:val="00580A07"/>
    <w:rsid w:val="0058156A"/>
    <w:rsid w:val="00581627"/>
    <w:rsid w:val="00581D99"/>
    <w:rsid w:val="00581E0B"/>
    <w:rsid w:val="00582002"/>
    <w:rsid w:val="0058254B"/>
    <w:rsid w:val="005826B7"/>
    <w:rsid w:val="005826DA"/>
    <w:rsid w:val="0058294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A90"/>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5A3"/>
    <w:rsid w:val="00592632"/>
    <w:rsid w:val="00592797"/>
    <w:rsid w:val="005933B5"/>
    <w:rsid w:val="00593540"/>
    <w:rsid w:val="00593D05"/>
    <w:rsid w:val="00593DCE"/>
    <w:rsid w:val="00594488"/>
    <w:rsid w:val="005948A3"/>
    <w:rsid w:val="00594A39"/>
    <w:rsid w:val="00594E26"/>
    <w:rsid w:val="00595532"/>
    <w:rsid w:val="00595F26"/>
    <w:rsid w:val="00595F55"/>
    <w:rsid w:val="005960DC"/>
    <w:rsid w:val="005964EB"/>
    <w:rsid w:val="00596DF4"/>
    <w:rsid w:val="00596E34"/>
    <w:rsid w:val="005970A8"/>
    <w:rsid w:val="005971DA"/>
    <w:rsid w:val="0059761C"/>
    <w:rsid w:val="00597833"/>
    <w:rsid w:val="00597ED0"/>
    <w:rsid w:val="005A0012"/>
    <w:rsid w:val="005A004D"/>
    <w:rsid w:val="005A077F"/>
    <w:rsid w:val="005A0825"/>
    <w:rsid w:val="005A10D8"/>
    <w:rsid w:val="005A12E0"/>
    <w:rsid w:val="005A17B8"/>
    <w:rsid w:val="005A1C35"/>
    <w:rsid w:val="005A239F"/>
    <w:rsid w:val="005A249E"/>
    <w:rsid w:val="005A27AF"/>
    <w:rsid w:val="005A27F0"/>
    <w:rsid w:val="005A34F5"/>
    <w:rsid w:val="005A3942"/>
    <w:rsid w:val="005A3A17"/>
    <w:rsid w:val="005A3C75"/>
    <w:rsid w:val="005A3E2B"/>
    <w:rsid w:val="005A4466"/>
    <w:rsid w:val="005A452B"/>
    <w:rsid w:val="005A491A"/>
    <w:rsid w:val="005A606D"/>
    <w:rsid w:val="005A6411"/>
    <w:rsid w:val="005A6722"/>
    <w:rsid w:val="005A6924"/>
    <w:rsid w:val="005A6F0C"/>
    <w:rsid w:val="005A719F"/>
    <w:rsid w:val="005A7590"/>
    <w:rsid w:val="005A77B0"/>
    <w:rsid w:val="005A7970"/>
    <w:rsid w:val="005A79F6"/>
    <w:rsid w:val="005A7F14"/>
    <w:rsid w:val="005A7F35"/>
    <w:rsid w:val="005B031A"/>
    <w:rsid w:val="005B0534"/>
    <w:rsid w:val="005B05F9"/>
    <w:rsid w:val="005B0739"/>
    <w:rsid w:val="005B0860"/>
    <w:rsid w:val="005B09D0"/>
    <w:rsid w:val="005B18D8"/>
    <w:rsid w:val="005B18D9"/>
    <w:rsid w:val="005B18EF"/>
    <w:rsid w:val="005B1937"/>
    <w:rsid w:val="005B1E1C"/>
    <w:rsid w:val="005B2853"/>
    <w:rsid w:val="005B2A0E"/>
    <w:rsid w:val="005B3211"/>
    <w:rsid w:val="005B32B6"/>
    <w:rsid w:val="005B3A73"/>
    <w:rsid w:val="005B3D17"/>
    <w:rsid w:val="005B3E37"/>
    <w:rsid w:val="005B5637"/>
    <w:rsid w:val="005B64CC"/>
    <w:rsid w:val="005B66AB"/>
    <w:rsid w:val="005B6BC6"/>
    <w:rsid w:val="005B6C5A"/>
    <w:rsid w:val="005B77F0"/>
    <w:rsid w:val="005B787B"/>
    <w:rsid w:val="005B7DD9"/>
    <w:rsid w:val="005C0206"/>
    <w:rsid w:val="005C0238"/>
    <w:rsid w:val="005C025C"/>
    <w:rsid w:val="005C031A"/>
    <w:rsid w:val="005C10C3"/>
    <w:rsid w:val="005C14E3"/>
    <w:rsid w:val="005C176B"/>
    <w:rsid w:val="005C18AA"/>
    <w:rsid w:val="005C1A59"/>
    <w:rsid w:val="005C1F21"/>
    <w:rsid w:val="005C26ED"/>
    <w:rsid w:val="005C2A93"/>
    <w:rsid w:val="005C365D"/>
    <w:rsid w:val="005C3A3B"/>
    <w:rsid w:val="005C3B25"/>
    <w:rsid w:val="005C41EA"/>
    <w:rsid w:val="005C44C7"/>
    <w:rsid w:val="005C564E"/>
    <w:rsid w:val="005C5858"/>
    <w:rsid w:val="005C5ACE"/>
    <w:rsid w:val="005C5AD0"/>
    <w:rsid w:val="005C609A"/>
    <w:rsid w:val="005C6416"/>
    <w:rsid w:val="005C68E9"/>
    <w:rsid w:val="005C6BF8"/>
    <w:rsid w:val="005C6C10"/>
    <w:rsid w:val="005C6F4B"/>
    <w:rsid w:val="005C7453"/>
    <w:rsid w:val="005C7950"/>
    <w:rsid w:val="005C7953"/>
    <w:rsid w:val="005C7AF5"/>
    <w:rsid w:val="005C7B2F"/>
    <w:rsid w:val="005C7BCD"/>
    <w:rsid w:val="005C7C2F"/>
    <w:rsid w:val="005C7C86"/>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3DB4"/>
    <w:rsid w:val="005D3F20"/>
    <w:rsid w:val="005D4916"/>
    <w:rsid w:val="005D4E65"/>
    <w:rsid w:val="005D50F4"/>
    <w:rsid w:val="005D53BA"/>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0F6B"/>
    <w:rsid w:val="005E146D"/>
    <w:rsid w:val="005E1CA6"/>
    <w:rsid w:val="005E1EF6"/>
    <w:rsid w:val="005E2408"/>
    <w:rsid w:val="005E2FB4"/>
    <w:rsid w:val="005E311B"/>
    <w:rsid w:val="005E33C4"/>
    <w:rsid w:val="005E36A3"/>
    <w:rsid w:val="005E3C7C"/>
    <w:rsid w:val="005E4D94"/>
    <w:rsid w:val="005E551C"/>
    <w:rsid w:val="005E555E"/>
    <w:rsid w:val="005E56F9"/>
    <w:rsid w:val="005E59C7"/>
    <w:rsid w:val="005E62E2"/>
    <w:rsid w:val="005E6E34"/>
    <w:rsid w:val="005E6F53"/>
    <w:rsid w:val="005E7267"/>
    <w:rsid w:val="005E76BE"/>
    <w:rsid w:val="005E7759"/>
    <w:rsid w:val="005E78BC"/>
    <w:rsid w:val="005E7B36"/>
    <w:rsid w:val="005E7BE3"/>
    <w:rsid w:val="005E7FC8"/>
    <w:rsid w:val="005F044F"/>
    <w:rsid w:val="005F05E0"/>
    <w:rsid w:val="005F0905"/>
    <w:rsid w:val="005F0CED"/>
    <w:rsid w:val="005F0F5F"/>
    <w:rsid w:val="005F1D19"/>
    <w:rsid w:val="005F2B7F"/>
    <w:rsid w:val="005F2D69"/>
    <w:rsid w:val="005F2D82"/>
    <w:rsid w:val="005F2F80"/>
    <w:rsid w:val="005F36E7"/>
    <w:rsid w:val="005F376D"/>
    <w:rsid w:val="005F38C6"/>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D32"/>
    <w:rsid w:val="00600E6D"/>
    <w:rsid w:val="00600EF1"/>
    <w:rsid w:val="0060145B"/>
    <w:rsid w:val="006017D6"/>
    <w:rsid w:val="00601B25"/>
    <w:rsid w:val="00601C71"/>
    <w:rsid w:val="0060261A"/>
    <w:rsid w:val="006032E4"/>
    <w:rsid w:val="006035F0"/>
    <w:rsid w:val="00603932"/>
    <w:rsid w:val="00603BC9"/>
    <w:rsid w:val="00603E8A"/>
    <w:rsid w:val="006040F6"/>
    <w:rsid w:val="00604377"/>
    <w:rsid w:val="00604BE2"/>
    <w:rsid w:val="006053E0"/>
    <w:rsid w:val="006054AD"/>
    <w:rsid w:val="00606134"/>
    <w:rsid w:val="00606338"/>
    <w:rsid w:val="006064E4"/>
    <w:rsid w:val="006066BB"/>
    <w:rsid w:val="00606895"/>
    <w:rsid w:val="00606B38"/>
    <w:rsid w:val="00606D4C"/>
    <w:rsid w:val="00606EA2"/>
    <w:rsid w:val="00606EA4"/>
    <w:rsid w:val="006070F7"/>
    <w:rsid w:val="006075E7"/>
    <w:rsid w:val="00607D3F"/>
    <w:rsid w:val="00610095"/>
    <w:rsid w:val="00610BEF"/>
    <w:rsid w:val="00610C1F"/>
    <w:rsid w:val="00610E73"/>
    <w:rsid w:val="006112D0"/>
    <w:rsid w:val="006119A2"/>
    <w:rsid w:val="00611A30"/>
    <w:rsid w:val="00611C2B"/>
    <w:rsid w:val="00611EC1"/>
    <w:rsid w:val="0061220E"/>
    <w:rsid w:val="006122D7"/>
    <w:rsid w:val="006123CD"/>
    <w:rsid w:val="00612910"/>
    <w:rsid w:val="00612E37"/>
    <w:rsid w:val="0061335D"/>
    <w:rsid w:val="006135BF"/>
    <w:rsid w:val="00614076"/>
    <w:rsid w:val="006143E3"/>
    <w:rsid w:val="00614D4E"/>
    <w:rsid w:val="0061525B"/>
    <w:rsid w:val="00615556"/>
    <w:rsid w:val="006157AC"/>
    <w:rsid w:val="00615C7D"/>
    <w:rsid w:val="00615CF4"/>
    <w:rsid w:val="00615FFF"/>
    <w:rsid w:val="00616C72"/>
    <w:rsid w:val="00616D26"/>
    <w:rsid w:val="00616F8C"/>
    <w:rsid w:val="006179A5"/>
    <w:rsid w:val="00617ED2"/>
    <w:rsid w:val="006201F3"/>
    <w:rsid w:val="0062052B"/>
    <w:rsid w:val="00620A2B"/>
    <w:rsid w:val="00620B76"/>
    <w:rsid w:val="00620EA7"/>
    <w:rsid w:val="006210BC"/>
    <w:rsid w:val="0062188E"/>
    <w:rsid w:val="00621ADE"/>
    <w:rsid w:val="00621E4A"/>
    <w:rsid w:val="006220EF"/>
    <w:rsid w:val="00622177"/>
    <w:rsid w:val="006224BC"/>
    <w:rsid w:val="0062253E"/>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2F9"/>
    <w:rsid w:val="006264E5"/>
    <w:rsid w:val="006265E7"/>
    <w:rsid w:val="00626712"/>
    <w:rsid w:val="0062743E"/>
    <w:rsid w:val="0062754E"/>
    <w:rsid w:val="00627626"/>
    <w:rsid w:val="00627D42"/>
    <w:rsid w:val="00630063"/>
    <w:rsid w:val="00630372"/>
    <w:rsid w:val="00630393"/>
    <w:rsid w:val="00630A1D"/>
    <w:rsid w:val="00630D32"/>
    <w:rsid w:val="0063104F"/>
    <w:rsid w:val="006310DC"/>
    <w:rsid w:val="006317E4"/>
    <w:rsid w:val="00631897"/>
    <w:rsid w:val="00631A5F"/>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75E"/>
    <w:rsid w:val="00635BA7"/>
    <w:rsid w:val="006361AC"/>
    <w:rsid w:val="00636495"/>
    <w:rsid w:val="0063728F"/>
    <w:rsid w:val="006374BD"/>
    <w:rsid w:val="00637F9A"/>
    <w:rsid w:val="00640177"/>
    <w:rsid w:val="0064075F"/>
    <w:rsid w:val="00640AFC"/>
    <w:rsid w:val="0064170A"/>
    <w:rsid w:val="0064177B"/>
    <w:rsid w:val="00641790"/>
    <w:rsid w:val="00641CA2"/>
    <w:rsid w:val="00642220"/>
    <w:rsid w:val="00642285"/>
    <w:rsid w:val="00642604"/>
    <w:rsid w:val="00642882"/>
    <w:rsid w:val="006436CC"/>
    <w:rsid w:val="00643826"/>
    <w:rsid w:val="00643A26"/>
    <w:rsid w:val="00643A31"/>
    <w:rsid w:val="00643A63"/>
    <w:rsid w:val="006441DD"/>
    <w:rsid w:val="00644362"/>
    <w:rsid w:val="006444B1"/>
    <w:rsid w:val="00644C80"/>
    <w:rsid w:val="00644FD3"/>
    <w:rsid w:val="00645E29"/>
    <w:rsid w:val="00646502"/>
    <w:rsid w:val="00646921"/>
    <w:rsid w:val="00647F39"/>
    <w:rsid w:val="00650280"/>
    <w:rsid w:val="006506E8"/>
    <w:rsid w:val="0065079C"/>
    <w:rsid w:val="00650A2C"/>
    <w:rsid w:val="00650B0C"/>
    <w:rsid w:val="00651143"/>
    <w:rsid w:val="00651236"/>
    <w:rsid w:val="00651696"/>
    <w:rsid w:val="00651C67"/>
    <w:rsid w:val="00651CD5"/>
    <w:rsid w:val="006524B0"/>
    <w:rsid w:val="006529F6"/>
    <w:rsid w:val="00653296"/>
    <w:rsid w:val="006532C2"/>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0A"/>
    <w:rsid w:val="006569D4"/>
    <w:rsid w:val="006571F4"/>
    <w:rsid w:val="006573F8"/>
    <w:rsid w:val="006609EC"/>
    <w:rsid w:val="00660B3B"/>
    <w:rsid w:val="00660BC0"/>
    <w:rsid w:val="00660D40"/>
    <w:rsid w:val="006611C8"/>
    <w:rsid w:val="006613D7"/>
    <w:rsid w:val="00661431"/>
    <w:rsid w:val="00661A3E"/>
    <w:rsid w:val="006624A8"/>
    <w:rsid w:val="00662AB5"/>
    <w:rsid w:val="00662C65"/>
    <w:rsid w:val="006635E6"/>
    <w:rsid w:val="00663BE1"/>
    <w:rsid w:val="00663C11"/>
    <w:rsid w:val="00663CA8"/>
    <w:rsid w:val="006646D6"/>
    <w:rsid w:val="00664AD0"/>
    <w:rsid w:val="006651EE"/>
    <w:rsid w:val="006658C5"/>
    <w:rsid w:val="00665957"/>
    <w:rsid w:val="00665A1C"/>
    <w:rsid w:val="00666158"/>
    <w:rsid w:val="0066640A"/>
    <w:rsid w:val="006668C2"/>
    <w:rsid w:val="00666946"/>
    <w:rsid w:val="006670BB"/>
    <w:rsid w:val="0066747F"/>
    <w:rsid w:val="00667826"/>
    <w:rsid w:val="00670041"/>
    <w:rsid w:val="00670174"/>
    <w:rsid w:val="00670190"/>
    <w:rsid w:val="00670428"/>
    <w:rsid w:val="006709B2"/>
    <w:rsid w:val="006709CC"/>
    <w:rsid w:val="00670E41"/>
    <w:rsid w:val="00671267"/>
    <w:rsid w:val="006715E2"/>
    <w:rsid w:val="0067161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5B8"/>
    <w:rsid w:val="00676749"/>
    <w:rsid w:val="00676A9A"/>
    <w:rsid w:val="0067730C"/>
    <w:rsid w:val="00677B0F"/>
    <w:rsid w:val="00677BEB"/>
    <w:rsid w:val="00680597"/>
    <w:rsid w:val="00680A5A"/>
    <w:rsid w:val="00680DFF"/>
    <w:rsid w:val="006810D3"/>
    <w:rsid w:val="006811BB"/>
    <w:rsid w:val="00681465"/>
    <w:rsid w:val="00681C4A"/>
    <w:rsid w:val="00681D4F"/>
    <w:rsid w:val="00681DE5"/>
    <w:rsid w:val="00681FF2"/>
    <w:rsid w:val="0068242B"/>
    <w:rsid w:val="00683092"/>
    <w:rsid w:val="0068312C"/>
    <w:rsid w:val="00683272"/>
    <w:rsid w:val="0068333D"/>
    <w:rsid w:val="0068347F"/>
    <w:rsid w:val="006834B8"/>
    <w:rsid w:val="0068364C"/>
    <w:rsid w:val="00683EB3"/>
    <w:rsid w:val="006843A6"/>
    <w:rsid w:val="006843CB"/>
    <w:rsid w:val="00684F60"/>
    <w:rsid w:val="00685869"/>
    <w:rsid w:val="006863CA"/>
    <w:rsid w:val="0068686B"/>
    <w:rsid w:val="006873B6"/>
    <w:rsid w:val="006873B8"/>
    <w:rsid w:val="00687ED4"/>
    <w:rsid w:val="00687F88"/>
    <w:rsid w:val="006901F0"/>
    <w:rsid w:val="006902ED"/>
    <w:rsid w:val="006903E4"/>
    <w:rsid w:val="0069050E"/>
    <w:rsid w:val="00690D45"/>
    <w:rsid w:val="00690E86"/>
    <w:rsid w:val="0069117F"/>
    <w:rsid w:val="00691FC9"/>
    <w:rsid w:val="00691FFB"/>
    <w:rsid w:val="006920E6"/>
    <w:rsid w:val="006921E0"/>
    <w:rsid w:val="0069241E"/>
    <w:rsid w:val="006926B1"/>
    <w:rsid w:val="00692999"/>
    <w:rsid w:val="00692B15"/>
    <w:rsid w:val="00692B83"/>
    <w:rsid w:val="00692EAA"/>
    <w:rsid w:val="006934A5"/>
    <w:rsid w:val="006934B6"/>
    <w:rsid w:val="00693ED3"/>
    <w:rsid w:val="0069406A"/>
    <w:rsid w:val="006948F0"/>
    <w:rsid w:val="00694F03"/>
    <w:rsid w:val="00694F4C"/>
    <w:rsid w:val="00694F8C"/>
    <w:rsid w:val="0069501D"/>
    <w:rsid w:val="00695CA7"/>
    <w:rsid w:val="00695CC2"/>
    <w:rsid w:val="006960F5"/>
    <w:rsid w:val="0069656F"/>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BD2"/>
    <w:rsid w:val="006A1D26"/>
    <w:rsid w:val="006A1E3B"/>
    <w:rsid w:val="006A1F21"/>
    <w:rsid w:val="006A2122"/>
    <w:rsid w:val="006A2CA1"/>
    <w:rsid w:val="006A2FDF"/>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6319"/>
    <w:rsid w:val="006A655C"/>
    <w:rsid w:val="006A6560"/>
    <w:rsid w:val="006A66EC"/>
    <w:rsid w:val="006A685F"/>
    <w:rsid w:val="006A6956"/>
    <w:rsid w:val="006A6B5E"/>
    <w:rsid w:val="006A6C99"/>
    <w:rsid w:val="006A6DED"/>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220"/>
    <w:rsid w:val="006B1695"/>
    <w:rsid w:val="006B17CF"/>
    <w:rsid w:val="006B18B7"/>
    <w:rsid w:val="006B1AB8"/>
    <w:rsid w:val="006B2344"/>
    <w:rsid w:val="006B2B1E"/>
    <w:rsid w:val="006B2BD9"/>
    <w:rsid w:val="006B3234"/>
    <w:rsid w:val="006B33DA"/>
    <w:rsid w:val="006B3AE1"/>
    <w:rsid w:val="006B3C8B"/>
    <w:rsid w:val="006B40AA"/>
    <w:rsid w:val="006B417E"/>
    <w:rsid w:val="006B4245"/>
    <w:rsid w:val="006B42EC"/>
    <w:rsid w:val="006B47AE"/>
    <w:rsid w:val="006B4A0C"/>
    <w:rsid w:val="006B4A53"/>
    <w:rsid w:val="006B5010"/>
    <w:rsid w:val="006B51ED"/>
    <w:rsid w:val="006B5532"/>
    <w:rsid w:val="006B5817"/>
    <w:rsid w:val="006B6475"/>
    <w:rsid w:val="006B6589"/>
    <w:rsid w:val="006B6C86"/>
    <w:rsid w:val="006B6FF6"/>
    <w:rsid w:val="006B70A5"/>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86"/>
    <w:rsid w:val="006D335B"/>
    <w:rsid w:val="006D360B"/>
    <w:rsid w:val="006D3F39"/>
    <w:rsid w:val="006D3F9C"/>
    <w:rsid w:val="006D41C5"/>
    <w:rsid w:val="006D42CD"/>
    <w:rsid w:val="006D452D"/>
    <w:rsid w:val="006D4781"/>
    <w:rsid w:val="006D5549"/>
    <w:rsid w:val="006D5711"/>
    <w:rsid w:val="006D5939"/>
    <w:rsid w:val="006D5987"/>
    <w:rsid w:val="006D5A8E"/>
    <w:rsid w:val="006D5E27"/>
    <w:rsid w:val="006D61CF"/>
    <w:rsid w:val="006D6528"/>
    <w:rsid w:val="006D6782"/>
    <w:rsid w:val="006D68D7"/>
    <w:rsid w:val="006D68FD"/>
    <w:rsid w:val="006D6FEB"/>
    <w:rsid w:val="006D7640"/>
    <w:rsid w:val="006D7963"/>
    <w:rsid w:val="006D79DA"/>
    <w:rsid w:val="006D7F7C"/>
    <w:rsid w:val="006E000E"/>
    <w:rsid w:val="006E017C"/>
    <w:rsid w:val="006E0951"/>
    <w:rsid w:val="006E098E"/>
    <w:rsid w:val="006E151D"/>
    <w:rsid w:val="006E19CD"/>
    <w:rsid w:val="006E22FB"/>
    <w:rsid w:val="006E2592"/>
    <w:rsid w:val="006E26E0"/>
    <w:rsid w:val="006E2B16"/>
    <w:rsid w:val="006E328A"/>
    <w:rsid w:val="006E34BE"/>
    <w:rsid w:val="006E3530"/>
    <w:rsid w:val="006E3FC0"/>
    <w:rsid w:val="006E411F"/>
    <w:rsid w:val="006E4686"/>
    <w:rsid w:val="006E4CD8"/>
    <w:rsid w:val="006E4CDD"/>
    <w:rsid w:val="006E58AB"/>
    <w:rsid w:val="006E59AF"/>
    <w:rsid w:val="006E5CB4"/>
    <w:rsid w:val="006E5E54"/>
    <w:rsid w:val="006E6CDE"/>
    <w:rsid w:val="006E724B"/>
    <w:rsid w:val="006E72A9"/>
    <w:rsid w:val="006E7FE2"/>
    <w:rsid w:val="006F0287"/>
    <w:rsid w:val="006F06D1"/>
    <w:rsid w:val="006F0DC8"/>
    <w:rsid w:val="006F0DD5"/>
    <w:rsid w:val="006F0F9D"/>
    <w:rsid w:val="006F11AA"/>
    <w:rsid w:val="006F1540"/>
    <w:rsid w:val="006F1DFC"/>
    <w:rsid w:val="006F1E59"/>
    <w:rsid w:val="006F1F2E"/>
    <w:rsid w:val="006F1F73"/>
    <w:rsid w:val="006F26DD"/>
    <w:rsid w:val="006F2AD4"/>
    <w:rsid w:val="006F2E62"/>
    <w:rsid w:val="006F30EA"/>
    <w:rsid w:val="006F30FB"/>
    <w:rsid w:val="006F3443"/>
    <w:rsid w:val="006F3AC2"/>
    <w:rsid w:val="006F3E94"/>
    <w:rsid w:val="006F42A6"/>
    <w:rsid w:val="006F4BBE"/>
    <w:rsid w:val="006F4ED7"/>
    <w:rsid w:val="006F54ED"/>
    <w:rsid w:val="006F58FE"/>
    <w:rsid w:val="006F5951"/>
    <w:rsid w:val="006F5AD0"/>
    <w:rsid w:val="006F5E0B"/>
    <w:rsid w:val="006F5E4B"/>
    <w:rsid w:val="006F65DC"/>
    <w:rsid w:val="006F7098"/>
    <w:rsid w:val="006F70A0"/>
    <w:rsid w:val="006F7382"/>
    <w:rsid w:val="006F79BF"/>
    <w:rsid w:val="00700393"/>
    <w:rsid w:val="0070043F"/>
    <w:rsid w:val="007004BF"/>
    <w:rsid w:val="007008AA"/>
    <w:rsid w:val="007010F1"/>
    <w:rsid w:val="00701174"/>
    <w:rsid w:val="00701421"/>
    <w:rsid w:val="00701787"/>
    <w:rsid w:val="007019E9"/>
    <w:rsid w:val="00701A1E"/>
    <w:rsid w:val="007022B6"/>
    <w:rsid w:val="00702BBF"/>
    <w:rsid w:val="00702EF2"/>
    <w:rsid w:val="00702F01"/>
    <w:rsid w:val="007030E2"/>
    <w:rsid w:val="00703310"/>
    <w:rsid w:val="007034BA"/>
    <w:rsid w:val="007036F7"/>
    <w:rsid w:val="0070451A"/>
    <w:rsid w:val="007048A9"/>
    <w:rsid w:val="00704FAF"/>
    <w:rsid w:val="00705211"/>
    <w:rsid w:val="00705409"/>
    <w:rsid w:val="007055C0"/>
    <w:rsid w:val="00705C5E"/>
    <w:rsid w:val="00706434"/>
    <w:rsid w:val="00706A91"/>
    <w:rsid w:val="00706AA0"/>
    <w:rsid w:val="00706BAA"/>
    <w:rsid w:val="00707367"/>
    <w:rsid w:val="0071023B"/>
    <w:rsid w:val="00710512"/>
    <w:rsid w:val="00711060"/>
    <w:rsid w:val="007118B9"/>
    <w:rsid w:val="00711A07"/>
    <w:rsid w:val="00711ABB"/>
    <w:rsid w:val="00711AD8"/>
    <w:rsid w:val="00711D29"/>
    <w:rsid w:val="00713D36"/>
    <w:rsid w:val="00713D89"/>
    <w:rsid w:val="00714239"/>
    <w:rsid w:val="00714E9A"/>
    <w:rsid w:val="00715162"/>
    <w:rsid w:val="00715965"/>
    <w:rsid w:val="007159A6"/>
    <w:rsid w:val="007164BD"/>
    <w:rsid w:val="007168DC"/>
    <w:rsid w:val="00716DF7"/>
    <w:rsid w:val="007175A4"/>
    <w:rsid w:val="0071761A"/>
    <w:rsid w:val="00717988"/>
    <w:rsid w:val="00720327"/>
    <w:rsid w:val="007208C7"/>
    <w:rsid w:val="00721024"/>
    <w:rsid w:val="00721078"/>
    <w:rsid w:val="0072150D"/>
    <w:rsid w:val="007215D0"/>
    <w:rsid w:val="00722297"/>
    <w:rsid w:val="0072288C"/>
    <w:rsid w:val="00722C37"/>
    <w:rsid w:val="00723305"/>
    <w:rsid w:val="0072353B"/>
    <w:rsid w:val="00723A11"/>
    <w:rsid w:val="00723E3D"/>
    <w:rsid w:val="0072431F"/>
    <w:rsid w:val="00724A52"/>
    <w:rsid w:val="00725667"/>
    <w:rsid w:val="00725AA9"/>
    <w:rsid w:val="00726066"/>
    <w:rsid w:val="007260C8"/>
    <w:rsid w:val="00726603"/>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37CB5"/>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3F5B"/>
    <w:rsid w:val="00744372"/>
    <w:rsid w:val="007448D3"/>
    <w:rsid w:val="007452F4"/>
    <w:rsid w:val="007457E9"/>
    <w:rsid w:val="00746057"/>
    <w:rsid w:val="00746242"/>
    <w:rsid w:val="007467F9"/>
    <w:rsid w:val="007469CB"/>
    <w:rsid w:val="00746B1D"/>
    <w:rsid w:val="00746BFB"/>
    <w:rsid w:val="00746F03"/>
    <w:rsid w:val="007470BB"/>
    <w:rsid w:val="00747816"/>
    <w:rsid w:val="00747B06"/>
    <w:rsid w:val="00747F58"/>
    <w:rsid w:val="00747FE4"/>
    <w:rsid w:val="00750177"/>
    <w:rsid w:val="0075019F"/>
    <w:rsid w:val="0075074E"/>
    <w:rsid w:val="00750D81"/>
    <w:rsid w:val="00750FF2"/>
    <w:rsid w:val="007511B4"/>
    <w:rsid w:val="007512EF"/>
    <w:rsid w:val="007513DC"/>
    <w:rsid w:val="00751AF4"/>
    <w:rsid w:val="00751D5D"/>
    <w:rsid w:val="00751F64"/>
    <w:rsid w:val="00752108"/>
    <w:rsid w:val="007521BD"/>
    <w:rsid w:val="007521DA"/>
    <w:rsid w:val="007526A1"/>
    <w:rsid w:val="0075286D"/>
    <w:rsid w:val="00752AE2"/>
    <w:rsid w:val="00752F2B"/>
    <w:rsid w:val="00753092"/>
    <w:rsid w:val="007532CF"/>
    <w:rsid w:val="0075349E"/>
    <w:rsid w:val="007536AE"/>
    <w:rsid w:val="007536C1"/>
    <w:rsid w:val="00753971"/>
    <w:rsid w:val="00753C02"/>
    <w:rsid w:val="00753E22"/>
    <w:rsid w:val="0075484B"/>
    <w:rsid w:val="00754AD5"/>
    <w:rsid w:val="0075512B"/>
    <w:rsid w:val="00755381"/>
    <w:rsid w:val="00755D9F"/>
    <w:rsid w:val="00756292"/>
    <w:rsid w:val="00756513"/>
    <w:rsid w:val="00756C27"/>
    <w:rsid w:val="00756EFE"/>
    <w:rsid w:val="007579DB"/>
    <w:rsid w:val="00760141"/>
    <w:rsid w:val="0076017C"/>
    <w:rsid w:val="007601E5"/>
    <w:rsid w:val="007611F3"/>
    <w:rsid w:val="00761D25"/>
    <w:rsid w:val="00761EE6"/>
    <w:rsid w:val="00762405"/>
    <w:rsid w:val="00762957"/>
    <w:rsid w:val="0076312F"/>
    <w:rsid w:val="007632A3"/>
    <w:rsid w:val="00763C3F"/>
    <w:rsid w:val="00763FC4"/>
    <w:rsid w:val="0076402D"/>
    <w:rsid w:val="00764285"/>
    <w:rsid w:val="007645BB"/>
    <w:rsid w:val="007645E7"/>
    <w:rsid w:val="007646A3"/>
    <w:rsid w:val="00764831"/>
    <w:rsid w:val="00764B89"/>
    <w:rsid w:val="00764BA8"/>
    <w:rsid w:val="00764EBD"/>
    <w:rsid w:val="00765469"/>
    <w:rsid w:val="00765663"/>
    <w:rsid w:val="00765853"/>
    <w:rsid w:val="0076595B"/>
    <w:rsid w:val="00765FC8"/>
    <w:rsid w:val="00766357"/>
    <w:rsid w:val="007664E5"/>
    <w:rsid w:val="007669F8"/>
    <w:rsid w:val="00766BE5"/>
    <w:rsid w:val="00766C19"/>
    <w:rsid w:val="00766F81"/>
    <w:rsid w:val="007672D0"/>
    <w:rsid w:val="00767A59"/>
    <w:rsid w:val="00767F16"/>
    <w:rsid w:val="007700D9"/>
    <w:rsid w:val="007702BB"/>
    <w:rsid w:val="00770A12"/>
    <w:rsid w:val="00770B1A"/>
    <w:rsid w:val="00770CEA"/>
    <w:rsid w:val="0077130D"/>
    <w:rsid w:val="00772533"/>
    <w:rsid w:val="007727B5"/>
    <w:rsid w:val="00772B14"/>
    <w:rsid w:val="007732E4"/>
    <w:rsid w:val="00773497"/>
    <w:rsid w:val="007734CD"/>
    <w:rsid w:val="00773773"/>
    <w:rsid w:val="00773A2E"/>
    <w:rsid w:val="00774309"/>
    <w:rsid w:val="007743BA"/>
    <w:rsid w:val="00774475"/>
    <w:rsid w:val="00774593"/>
    <w:rsid w:val="00774DCB"/>
    <w:rsid w:val="00774EDE"/>
    <w:rsid w:val="00775395"/>
    <w:rsid w:val="00775598"/>
    <w:rsid w:val="00775601"/>
    <w:rsid w:val="00775B2A"/>
    <w:rsid w:val="00775E30"/>
    <w:rsid w:val="00776252"/>
    <w:rsid w:val="00776269"/>
    <w:rsid w:val="007763DB"/>
    <w:rsid w:val="007764AB"/>
    <w:rsid w:val="00776C62"/>
    <w:rsid w:val="00776CF8"/>
    <w:rsid w:val="00776D50"/>
    <w:rsid w:val="00776D69"/>
    <w:rsid w:val="00776E93"/>
    <w:rsid w:val="00777081"/>
    <w:rsid w:val="00777424"/>
    <w:rsid w:val="00777B85"/>
    <w:rsid w:val="00777C3C"/>
    <w:rsid w:val="00780737"/>
    <w:rsid w:val="00780D8A"/>
    <w:rsid w:val="00780DC4"/>
    <w:rsid w:val="00780E00"/>
    <w:rsid w:val="0078109D"/>
    <w:rsid w:val="007818F8"/>
    <w:rsid w:val="00781D5B"/>
    <w:rsid w:val="007828DD"/>
    <w:rsid w:val="00782E4E"/>
    <w:rsid w:val="00783086"/>
    <w:rsid w:val="007834BC"/>
    <w:rsid w:val="0078368A"/>
    <w:rsid w:val="00783805"/>
    <w:rsid w:val="00783AC2"/>
    <w:rsid w:val="00783B70"/>
    <w:rsid w:val="00784457"/>
    <w:rsid w:val="00784463"/>
    <w:rsid w:val="00784790"/>
    <w:rsid w:val="00784CDF"/>
    <w:rsid w:val="00784F0E"/>
    <w:rsid w:val="007858ED"/>
    <w:rsid w:val="00785C9C"/>
    <w:rsid w:val="0078610E"/>
    <w:rsid w:val="0078613A"/>
    <w:rsid w:val="007864C2"/>
    <w:rsid w:val="00786DF8"/>
    <w:rsid w:val="0078710C"/>
    <w:rsid w:val="007878D3"/>
    <w:rsid w:val="00787AFF"/>
    <w:rsid w:val="0079036A"/>
    <w:rsid w:val="0079038F"/>
    <w:rsid w:val="0079060D"/>
    <w:rsid w:val="00790A12"/>
    <w:rsid w:val="00790AD3"/>
    <w:rsid w:val="00790B19"/>
    <w:rsid w:val="00790BE7"/>
    <w:rsid w:val="00790F90"/>
    <w:rsid w:val="007914EC"/>
    <w:rsid w:val="00791F75"/>
    <w:rsid w:val="00792413"/>
    <w:rsid w:val="007939DA"/>
    <w:rsid w:val="00793A8A"/>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ACC"/>
    <w:rsid w:val="007A0F4C"/>
    <w:rsid w:val="007A12AD"/>
    <w:rsid w:val="007A12FE"/>
    <w:rsid w:val="007A15E2"/>
    <w:rsid w:val="007A1B51"/>
    <w:rsid w:val="007A1E98"/>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3A"/>
    <w:rsid w:val="007A79D6"/>
    <w:rsid w:val="007A7EFF"/>
    <w:rsid w:val="007B0064"/>
    <w:rsid w:val="007B07C5"/>
    <w:rsid w:val="007B0C24"/>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60C"/>
    <w:rsid w:val="007B5F4A"/>
    <w:rsid w:val="007B6146"/>
    <w:rsid w:val="007B6606"/>
    <w:rsid w:val="007B66EC"/>
    <w:rsid w:val="007B67CB"/>
    <w:rsid w:val="007B6A7E"/>
    <w:rsid w:val="007B6BAB"/>
    <w:rsid w:val="007B6C07"/>
    <w:rsid w:val="007B744E"/>
    <w:rsid w:val="007B7C30"/>
    <w:rsid w:val="007B7FFD"/>
    <w:rsid w:val="007C00D8"/>
    <w:rsid w:val="007C02DD"/>
    <w:rsid w:val="007C0876"/>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2EB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1B1"/>
    <w:rsid w:val="007D136E"/>
    <w:rsid w:val="007D1462"/>
    <w:rsid w:val="007D1C1E"/>
    <w:rsid w:val="007D22C8"/>
    <w:rsid w:val="007D24CD"/>
    <w:rsid w:val="007D268B"/>
    <w:rsid w:val="007D43C5"/>
    <w:rsid w:val="007D4739"/>
    <w:rsid w:val="007D482A"/>
    <w:rsid w:val="007D49DA"/>
    <w:rsid w:val="007D4BA0"/>
    <w:rsid w:val="007D501C"/>
    <w:rsid w:val="007D51DE"/>
    <w:rsid w:val="007D54F2"/>
    <w:rsid w:val="007D5AC0"/>
    <w:rsid w:val="007D5C64"/>
    <w:rsid w:val="007D5C66"/>
    <w:rsid w:val="007D5F26"/>
    <w:rsid w:val="007D603F"/>
    <w:rsid w:val="007D6061"/>
    <w:rsid w:val="007D6290"/>
    <w:rsid w:val="007D63C3"/>
    <w:rsid w:val="007D640D"/>
    <w:rsid w:val="007D66F3"/>
    <w:rsid w:val="007D69A5"/>
    <w:rsid w:val="007D712C"/>
    <w:rsid w:val="007D7C59"/>
    <w:rsid w:val="007E01F4"/>
    <w:rsid w:val="007E027F"/>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885"/>
    <w:rsid w:val="007E7E0D"/>
    <w:rsid w:val="007F0256"/>
    <w:rsid w:val="007F0604"/>
    <w:rsid w:val="007F09A5"/>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4AE"/>
    <w:rsid w:val="00800D8A"/>
    <w:rsid w:val="0080147F"/>
    <w:rsid w:val="008014A8"/>
    <w:rsid w:val="00801582"/>
    <w:rsid w:val="00801939"/>
    <w:rsid w:val="0080243C"/>
    <w:rsid w:val="008024B9"/>
    <w:rsid w:val="008030F8"/>
    <w:rsid w:val="00803498"/>
    <w:rsid w:val="00803709"/>
    <w:rsid w:val="00803C39"/>
    <w:rsid w:val="00803CF1"/>
    <w:rsid w:val="00804011"/>
    <w:rsid w:val="0080432C"/>
    <w:rsid w:val="00804440"/>
    <w:rsid w:val="00805438"/>
    <w:rsid w:val="00805488"/>
    <w:rsid w:val="00805BA6"/>
    <w:rsid w:val="00805EB6"/>
    <w:rsid w:val="008062B3"/>
    <w:rsid w:val="00806449"/>
    <w:rsid w:val="00806636"/>
    <w:rsid w:val="00806C88"/>
    <w:rsid w:val="00807393"/>
    <w:rsid w:val="008076FF"/>
    <w:rsid w:val="00807750"/>
    <w:rsid w:val="0081063B"/>
    <w:rsid w:val="008109FE"/>
    <w:rsid w:val="00810E78"/>
    <w:rsid w:val="0081101D"/>
    <w:rsid w:val="00811690"/>
    <w:rsid w:val="008116AA"/>
    <w:rsid w:val="00811752"/>
    <w:rsid w:val="008117D5"/>
    <w:rsid w:val="00811BF2"/>
    <w:rsid w:val="00812314"/>
    <w:rsid w:val="008126ED"/>
    <w:rsid w:val="00812A50"/>
    <w:rsid w:val="00813254"/>
    <w:rsid w:val="0081335D"/>
    <w:rsid w:val="00813ED0"/>
    <w:rsid w:val="008143C0"/>
    <w:rsid w:val="008143CB"/>
    <w:rsid w:val="0081445F"/>
    <w:rsid w:val="008144FF"/>
    <w:rsid w:val="0081485B"/>
    <w:rsid w:val="008149BE"/>
    <w:rsid w:val="00814AE0"/>
    <w:rsid w:val="008153AE"/>
    <w:rsid w:val="0081574B"/>
    <w:rsid w:val="00815CC4"/>
    <w:rsid w:val="008160F6"/>
    <w:rsid w:val="008165A3"/>
    <w:rsid w:val="00817437"/>
    <w:rsid w:val="0081756C"/>
    <w:rsid w:val="0082129A"/>
    <w:rsid w:val="00821613"/>
    <w:rsid w:val="00821622"/>
    <w:rsid w:val="008217E8"/>
    <w:rsid w:val="00821AE6"/>
    <w:rsid w:val="00821B30"/>
    <w:rsid w:val="00821D2D"/>
    <w:rsid w:val="00821F8C"/>
    <w:rsid w:val="0082203E"/>
    <w:rsid w:val="008223F1"/>
    <w:rsid w:val="008224DD"/>
    <w:rsid w:val="0082252D"/>
    <w:rsid w:val="008234EB"/>
    <w:rsid w:val="00823DCC"/>
    <w:rsid w:val="00824AFA"/>
    <w:rsid w:val="00824C7A"/>
    <w:rsid w:val="00824C93"/>
    <w:rsid w:val="00825145"/>
    <w:rsid w:val="0082519D"/>
    <w:rsid w:val="00825947"/>
    <w:rsid w:val="008260FA"/>
    <w:rsid w:val="008264F1"/>
    <w:rsid w:val="00826981"/>
    <w:rsid w:val="00826B77"/>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674"/>
    <w:rsid w:val="00831C33"/>
    <w:rsid w:val="00831CCB"/>
    <w:rsid w:val="00831CF6"/>
    <w:rsid w:val="00832212"/>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C7B"/>
    <w:rsid w:val="00836CD8"/>
    <w:rsid w:val="00837454"/>
    <w:rsid w:val="00840019"/>
    <w:rsid w:val="00840ACA"/>
    <w:rsid w:val="00840BE5"/>
    <w:rsid w:val="00840D6A"/>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65B9"/>
    <w:rsid w:val="0084666C"/>
    <w:rsid w:val="00846B1B"/>
    <w:rsid w:val="00846F41"/>
    <w:rsid w:val="0084749E"/>
    <w:rsid w:val="008474D9"/>
    <w:rsid w:val="00847515"/>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7D7"/>
    <w:rsid w:val="0085392E"/>
    <w:rsid w:val="00853B1B"/>
    <w:rsid w:val="00854572"/>
    <w:rsid w:val="00855418"/>
    <w:rsid w:val="00855AF6"/>
    <w:rsid w:val="0085632D"/>
    <w:rsid w:val="008563D7"/>
    <w:rsid w:val="00856433"/>
    <w:rsid w:val="00856484"/>
    <w:rsid w:val="008569BD"/>
    <w:rsid w:val="00856CCB"/>
    <w:rsid w:val="00856D9A"/>
    <w:rsid w:val="0085732D"/>
    <w:rsid w:val="008573A2"/>
    <w:rsid w:val="008575F2"/>
    <w:rsid w:val="00857D01"/>
    <w:rsid w:val="00857DDC"/>
    <w:rsid w:val="00857F81"/>
    <w:rsid w:val="0086028E"/>
    <w:rsid w:val="00860EAD"/>
    <w:rsid w:val="0086117F"/>
    <w:rsid w:val="008611CD"/>
    <w:rsid w:val="00861996"/>
    <w:rsid w:val="0086199A"/>
    <w:rsid w:val="00861BD5"/>
    <w:rsid w:val="0086244A"/>
    <w:rsid w:val="008627E1"/>
    <w:rsid w:val="00862DBE"/>
    <w:rsid w:val="00862DC8"/>
    <w:rsid w:val="00862F19"/>
    <w:rsid w:val="00863044"/>
    <w:rsid w:val="00863F7D"/>
    <w:rsid w:val="0086479A"/>
    <w:rsid w:val="008647F3"/>
    <w:rsid w:val="008654C3"/>
    <w:rsid w:val="008658B6"/>
    <w:rsid w:val="00865AA0"/>
    <w:rsid w:val="00865B0E"/>
    <w:rsid w:val="00865B8B"/>
    <w:rsid w:val="00865FFB"/>
    <w:rsid w:val="00867255"/>
    <w:rsid w:val="008678CB"/>
    <w:rsid w:val="0086798E"/>
    <w:rsid w:val="00867A40"/>
    <w:rsid w:val="00867D47"/>
    <w:rsid w:val="00867FBE"/>
    <w:rsid w:val="00870B5F"/>
    <w:rsid w:val="00870FD8"/>
    <w:rsid w:val="008714BE"/>
    <w:rsid w:val="008716A3"/>
    <w:rsid w:val="00871CF0"/>
    <w:rsid w:val="008722A2"/>
    <w:rsid w:val="00872648"/>
    <w:rsid w:val="00872D1A"/>
    <w:rsid w:val="008738A9"/>
    <w:rsid w:val="00873B3D"/>
    <w:rsid w:val="00873CAB"/>
    <w:rsid w:val="0087436E"/>
    <w:rsid w:val="008743A0"/>
    <w:rsid w:val="008743B7"/>
    <w:rsid w:val="008743DE"/>
    <w:rsid w:val="0087445A"/>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77FC6"/>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9A2"/>
    <w:rsid w:val="008839F6"/>
    <w:rsid w:val="00883B3D"/>
    <w:rsid w:val="00883B5C"/>
    <w:rsid w:val="00883CF0"/>
    <w:rsid w:val="0088469C"/>
    <w:rsid w:val="00884B25"/>
    <w:rsid w:val="00884B75"/>
    <w:rsid w:val="00885074"/>
    <w:rsid w:val="008853BE"/>
    <w:rsid w:val="008854A6"/>
    <w:rsid w:val="008859EB"/>
    <w:rsid w:val="00885BB6"/>
    <w:rsid w:val="00885CB9"/>
    <w:rsid w:val="008861F5"/>
    <w:rsid w:val="00886ED9"/>
    <w:rsid w:val="0088720D"/>
    <w:rsid w:val="0088728A"/>
    <w:rsid w:val="00890253"/>
    <w:rsid w:val="008904C9"/>
    <w:rsid w:val="00890678"/>
    <w:rsid w:val="00890845"/>
    <w:rsid w:val="00890916"/>
    <w:rsid w:val="00890AB0"/>
    <w:rsid w:val="00891487"/>
    <w:rsid w:val="00891A07"/>
    <w:rsid w:val="00891A82"/>
    <w:rsid w:val="00891B06"/>
    <w:rsid w:val="00891C7F"/>
    <w:rsid w:val="00892C3E"/>
    <w:rsid w:val="00892F75"/>
    <w:rsid w:val="00893090"/>
    <w:rsid w:val="0089355D"/>
    <w:rsid w:val="0089368B"/>
    <w:rsid w:val="00893B03"/>
    <w:rsid w:val="00893C12"/>
    <w:rsid w:val="00893D07"/>
    <w:rsid w:val="00893E9F"/>
    <w:rsid w:val="00894DDB"/>
    <w:rsid w:val="0089506E"/>
    <w:rsid w:val="00895131"/>
    <w:rsid w:val="0089534A"/>
    <w:rsid w:val="00895AB6"/>
    <w:rsid w:val="00895CD6"/>
    <w:rsid w:val="00895F50"/>
    <w:rsid w:val="00895FF8"/>
    <w:rsid w:val="0089640D"/>
    <w:rsid w:val="00896499"/>
    <w:rsid w:val="0089656C"/>
    <w:rsid w:val="00896F84"/>
    <w:rsid w:val="00897033"/>
    <w:rsid w:val="0089709C"/>
    <w:rsid w:val="00897672"/>
    <w:rsid w:val="0089778B"/>
    <w:rsid w:val="00897935"/>
    <w:rsid w:val="00897BA9"/>
    <w:rsid w:val="00897BEB"/>
    <w:rsid w:val="00897D1E"/>
    <w:rsid w:val="00897D66"/>
    <w:rsid w:val="008A090B"/>
    <w:rsid w:val="008A134E"/>
    <w:rsid w:val="008A14E8"/>
    <w:rsid w:val="008A1A5A"/>
    <w:rsid w:val="008A1FDD"/>
    <w:rsid w:val="008A2239"/>
    <w:rsid w:val="008A2FBA"/>
    <w:rsid w:val="008A31AD"/>
    <w:rsid w:val="008A3493"/>
    <w:rsid w:val="008A3614"/>
    <w:rsid w:val="008A3A01"/>
    <w:rsid w:val="008A3F05"/>
    <w:rsid w:val="008A4040"/>
    <w:rsid w:val="008A4242"/>
    <w:rsid w:val="008A494F"/>
    <w:rsid w:val="008A4956"/>
    <w:rsid w:val="008A49D2"/>
    <w:rsid w:val="008A4B2C"/>
    <w:rsid w:val="008A4D18"/>
    <w:rsid w:val="008A5102"/>
    <w:rsid w:val="008A52BB"/>
    <w:rsid w:val="008A5BB6"/>
    <w:rsid w:val="008A5DAD"/>
    <w:rsid w:val="008A6219"/>
    <w:rsid w:val="008A62A1"/>
    <w:rsid w:val="008A6369"/>
    <w:rsid w:val="008A6731"/>
    <w:rsid w:val="008A7526"/>
    <w:rsid w:val="008A765F"/>
    <w:rsid w:val="008A797F"/>
    <w:rsid w:val="008A7DBB"/>
    <w:rsid w:val="008B00C4"/>
    <w:rsid w:val="008B09EE"/>
    <w:rsid w:val="008B0AF2"/>
    <w:rsid w:val="008B18CE"/>
    <w:rsid w:val="008B1B90"/>
    <w:rsid w:val="008B2015"/>
    <w:rsid w:val="008B201D"/>
    <w:rsid w:val="008B20B2"/>
    <w:rsid w:val="008B269F"/>
    <w:rsid w:val="008B27C6"/>
    <w:rsid w:val="008B31A8"/>
    <w:rsid w:val="008B38AE"/>
    <w:rsid w:val="008B397D"/>
    <w:rsid w:val="008B3B1C"/>
    <w:rsid w:val="008B3BEB"/>
    <w:rsid w:val="008B3CC5"/>
    <w:rsid w:val="008B3F46"/>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027"/>
    <w:rsid w:val="008C3279"/>
    <w:rsid w:val="008C3CCF"/>
    <w:rsid w:val="008C3FF6"/>
    <w:rsid w:val="008C4839"/>
    <w:rsid w:val="008C4C04"/>
    <w:rsid w:val="008C56C6"/>
    <w:rsid w:val="008C5B49"/>
    <w:rsid w:val="008C5D78"/>
    <w:rsid w:val="008C6058"/>
    <w:rsid w:val="008C70AD"/>
    <w:rsid w:val="008C7405"/>
    <w:rsid w:val="008C749A"/>
    <w:rsid w:val="008C7593"/>
    <w:rsid w:val="008C7A85"/>
    <w:rsid w:val="008C7D11"/>
    <w:rsid w:val="008C7D55"/>
    <w:rsid w:val="008C7F10"/>
    <w:rsid w:val="008C7F4D"/>
    <w:rsid w:val="008D0049"/>
    <w:rsid w:val="008D0614"/>
    <w:rsid w:val="008D0653"/>
    <w:rsid w:val="008D0688"/>
    <w:rsid w:val="008D095A"/>
    <w:rsid w:val="008D17E8"/>
    <w:rsid w:val="008D1B32"/>
    <w:rsid w:val="008D1FDF"/>
    <w:rsid w:val="008D220C"/>
    <w:rsid w:val="008D276E"/>
    <w:rsid w:val="008D2B8B"/>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0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9CA"/>
    <w:rsid w:val="008E7DFA"/>
    <w:rsid w:val="008F118C"/>
    <w:rsid w:val="008F11C6"/>
    <w:rsid w:val="008F2CD2"/>
    <w:rsid w:val="008F3218"/>
    <w:rsid w:val="008F33A9"/>
    <w:rsid w:val="008F38D2"/>
    <w:rsid w:val="008F397D"/>
    <w:rsid w:val="008F3A33"/>
    <w:rsid w:val="008F4541"/>
    <w:rsid w:val="008F477F"/>
    <w:rsid w:val="008F4B47"/>
    <w:rsid w:val="008F517F"/>
    <w:rsid w:val="008F5605"/>
    <w:rsid w:val="008F563E"/>
    <w:rsid w:val="008F591D"/>
    <w:rsid w:val="008F5938"/>
    <w:rsid w:val="008F5BA7"/>
    <w:rsid w:val="008F5BE2"/>
    <w:rsid w:val="008F5E33"/>
    <w:rsid w:val="008F5ED5"/>
    <w:rsid w:val="008F6728"/>
    <w:rsid w:val="008F678F"/>
    <w:rsid w:val="008F694A"/>
    <w:rsid w:val="008F6D89"/>
    <w:rsid w:val="008F77CF"/>
    <w:rsid w:val="008F7900"/>
    <w:rsid w:val="0090065D"/>
    <w:rsid w:val="009007B7"/>
    <w:rsid w:val="009007DE"/>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3FD"/>
    <w:rsid w:val="009044C2"/>
    <w:rsid w:val="00904D2F"/>
    <w:rsid w:val="00905060"/>
    <w:rsid w:val="0090561D"/>
    <w:rsid w:val="009057E1"/>
    <w:rsid w:val="009060E6"/>
    <w:rsid w:val="009068F0"/>
    <w:rsid w:val="00906C20"/>
    <w:rsid w:val="00906C91"/>
    <w:rsid w:val="00906D81"/>
    <w:rsid w:val="00906E3C"/>
    <w:rsid w:val="0090713D"/>
    <w:rsid w:val="009071FC"/>
    <w:rsid w:val="00907520"/>
    <w:rsid w:val="00907AC8"/>
    <w:rsid w:val="00907EE6"/>
    <w:rsid w:val="00910611"/>
    <w:rsid w:val="00910D1E"/>
    <w:rsid w:val="00910D61"/>
    <w:rsid w:val="00911767"/>
    <w:rsid w:val="009118F9"/>
    <w:rsid w:val="009127D9"/>
    <w:rsid w:val="00912931"/>
    <w:rsid w:val="009131AB"/>
    <w:rsid w:val="009132D0"/>
    <w:rsid w:val="00913977"/>
    <w:rsid w:val="00913D8B"/>
    <w:rsid w:val="00914203"/>
    <w:rsid w:val="00914248"/>
    <w:rsid w:val="00914B70"/>
    <w:rsid w:val="00914E42"/>
    <w:rsid w:val="00914E7F"/>
    <w:rsid w:val="00914FE2"/>
    <w:rsid w:val="009163F2"/>
    <w:rsid w:val="00916B0A"/>
    <w:rsid w:val="0091760A"/>
    <w:rsid w:val="0091783B"/>
    <w:rsid w:val="009178E0"/>
    <w:rsid w:val="009179F9"/>
    <w:rsid w:val="00917A06"/>
    <w:rsid w:val="00917F6F"/>
    <w:rsid w:val="00920197"/>
    <w:rsid w:val="00920C5A"/>
    <w:rsid w:val="00921583"/>
    <w:rsid w:val="0092165B"/>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EBF"/>
    <w:rsid w:val="00930F6B"/>
    <w:rsid w:val="009314ED"/>
    <w:rsid w:val="00931A98"/>
    <w:rsid w:val="00931BBF"/>
    <w:rsid w:val="00931DD0"/>
    <w:rsid w:val="009321E6"/>
    <w:rsid w:val="0093234D"/>
    <w:rsid w:val="00932538"/>
    <w:rsid w:val="009326DE"/>
    <w:rsid w:val="00932B81"/>
    <w:rsid w:val="00932C11"/>
    <w:rsid w:val="0093338B"/>
    <w:rsid w:val="009335CA"/>
    <w:rsid w:val="00933951"/>
    <w:rsid w:val="00934504"/>
    <w:rsid w:val="00934643"/>
    <w:rsid w:val="00934780"/>
    <w:rsid w:val="009348A1"/>
    <w:rsid w:val="00934E8D"/>
    <w:rsid w:val="00935A36"/>
    <w:rsid w:val="00935E08"/>
    <w:rsid w:val="00936C21"/>
    <w:rsid w:val="00936ED8"/>
    <w:rsid w:val="009370E1"/>
    <w:rsid w:val="009370FC"/>
    <w:rsid w:val="00937283"/>
    <w:rsid w:val="009372BA"/>
    <w:rsid w:val="00937499"/>
    <w:rsid w:val="009377F0"/>
    <w:rsid w:val="00937C62"/>
    <w:rsid w:val="0094020C"/>
    <w:rsid w:val="009402B3"/>
    <w:rsid w:val="00940600"/>
    <w:rsid w:val="00940ABA"/>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02"/>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32B"/>
    <w:rsid w:val="00947492"/>
    <w:rsid w:val="00947CDC"/>
    <w:rsid w:val="00950135"/>
    <w:rsid w:val="009504C8"/>
    <w:rsid w:val="009505A6"/>
    <w:rsid w:val="009505C3"/>
    <w:rsid w:val="009505C6"/>
    <w:rsid w:val="009509FD"/>
    <w:rsid w:val="00950BFD"/>
    <w:rsid w:val="00950CE7"/>
    <w:rsid w:val="009519DA"/>
    <w:rsid w:val="00951AE4"/>
    <w:rsid w:val="00951B76"/>
    <w:rsid w:val="00951C12"/>
    <w:rsid w:val="00951E54"/>
    <w:rsid w:val="00953071"/>
    <w:rsid w:val="00953349"/>
    <w:rsid w:val="00954A06"/>
    <w:rsid w:val="00954B9B"/>
    <w:rsid w:val="00954D11"/>
    <w:rsid w:val="009554CA"/>
    <w:rsid w:val="009555AE"/>
    <w:rsid w:val="009556E5"/>
    <w:rsid w:val="00955797"/>
    <w:rsid w:val="00955916"/>
    <w:rsid w:val="009567DD"/>
    <w:rsid w:val="00956846"/>
    <w:rsid w:val="00956CDF"/>
    <w:rsid w:val="00956D70"/>
    <w:rsid w:val="009572D6"/>
    <w:rsid w:val="0095754A"/>
    <w:rsid w:val="00957667"/>
    <w:rsid w:val="00957FB1"/>
    <w:rsid w:val="00960116"/>
    <w:rsid w:val="00960141"/>
    <w:rsid w:val="00960533"/>
    <w:rsid w:val="00960717"/>
    <w:rsid w:val="00960746"/>
    <w:rsid w:val="00960888"/>
    <w:rsid w:val="00960947"/>
    <w:rsid w:val="00960BB8"/>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A5E"/>
    <w:rsid w:val="00964E34"/>
    <w:rsid w:val="00965225"/>
    <w:rsid w:val="0096564B"/>
    <w:rsid w:val="0096565C"/>
    <w:rsid w:val="00965B35"/>
    <w:rsid w:val="00965E56"/>
    <w:rsid w:val="00965F20"/>
    <w:rsid w:val="009661ED"/>
    <w:rsid w:val="00966232"/>
    <w:rsid w:val="009664C7"/>
    <w:rsid w:val="0096653E"/>
    <w:rsid w:val="00966D20"/>
    <w:rsid w:val="009675C4"/>
    <w:rsid w:val="00967D09"/>
    <w:rsid w:val="0097047F"/>
    <w:rsid w:val="00970EEE"/>
    <w:rsid w:val="00970F83"/>
    <w:rsid w:val="009711E3"/>
    <w:rsid w:val="009718E3"/>
    <w:rsid w:val="00971DB8"/>
    <w:rsid w:val="009725D0"/>
    <w:rsid w:val="00972903"/>
    <w:rsid w:val="00972DD3"/>
    <w:rsid w:val="009732AB"/>
    <w:rsid w:val="00973564"/>
    <w:rsid w:val="00973AA8"/>
    <w:rsid w:val="00974068"/>
    <w:rsid w:val="00974F76"/>
    <w:rsid w:val="00975794"/>
    <w:rsid w:val="0097581A"/>
    <w:rsid w:val="00975941"/>
    <w:rsid w:val="00975B14"/>
    <w:rsid w:val="00975C4D"/>
    <w:rsid w:val="00976060"/>
    <w:rsid w:val="0097728F"/>
    <w:rsid w:val="00977329"/>
    <w:rsid w:val="009773CB"/>
    <w:rsid w:val="00977A25"/>
    <w:rsid w:val="00977B60"/>
    <w:rsid w:val="00977D86"/>
    <w:rsid w:val="009806CC"/>
    <w:rsid w:val="00980A11"/>
    <w:rsid w:val="00980FD5"/>
    <w:rsid w:val="009814BA"/>
    <w:rsid w:val="00981924"/>
    <w:rsid w:val="00981B3B"/>
    <w:rsid w:val="00981DF3"/>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46B"/>
    <w:rsid w:val="00990487"/>
    <w:rsid w:val="00992416"/>
    <w:rsid w:val="00992425"/>
    <w:rsid w:val="009926CC"/>
    <w:rsid w:val="00992AEB"/>
    <w:rsid w:val="00992E99"/>
    <w:rsid w:val="00992ECB"/>
    <w:rsid w:val="00992F1C"/>
    <w:rsid w:val="0099305B"/>
    <w:rsid w:val="00993989"/>
    <w:rsid w:val="009939D8"/>
    <w:rsid w:val="00993E62"/>
    <w:rsid w:val="00994642"/>
    <w:rsid w:val="00994811"/>
    <w:rsid w:val="00995102"/>
    <w:rsid w:val="0099520D"/>
    <w:rsid w:val="0099661F"/>
    <w:rsid w:val="009966DC"/>
    <w:rsid w:val="00996772"/>
    <w:rsid w:val="00997487"/>
    <w:rsid w:val="00997536"/>
    <w:rsid w:val="00997718"/>
    <w:rsid w:val="0099782E"/>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B7"/>
    <w:rsid w:val="009A67C5"/>
    <w:rsid w:val="009A705C"/>
    <w:rsid w:val="009A78ED"/>
    <w:rsid w:val="009A7B00"/>
    <w:rsid w:val="009B03AF"/>
    <w:rsid w:val="009B0731"/>
    <w:rsid w:val="009B0996"/>
    <w:rsid w:val="009B0B4D"/>
    <w:rsid w:val="009B0C1C"/>
    <w:rsid w:val="009B12C7"/>
    <w:rsid w:val="009B135C"/>
    <w:rsid w:val="009B13A9"/>
    <w:rsid w:val="009B163B"/>
    <w:rsid w:val="009B1A17"/>
    <w:rsid w:val="009B1F99"/>
    <w:rsid w:val="009B2875"/>
    <w:rsid w:val="009B2D12"/>
    <w:rsid w:val="009B3D48"/>
    <w:rsid w:val="009B3DD6"/>
    <w:rsid w:val="009B3F8A"/>
    <w:rsid w:val="009B40A1"/>
    <w:rsid w:val="009B4CB4"/>
    <w:rsid w:val="009B51C7"/>
    <w:rsid w:val="009B5328"/>
    <w:rsid w:val="009B532D"/>
    <w:rsid w:val="009B5413"/>
    <w:rsid w:val="009B544F"/>
    <w:rsid w:val="009B58ED"/>
    <w:rsid w:val="009B5B20"/>
    <w:rsid w:val="009B5D86"/>
    <w:rsid w:val="009B6C9A"/>
    <w:rsid w:val="009B6CD8"/>
    <w:rsid w:val="009B74EB"/>
    <w:rsid w:val="009B792D"/>
    <w:rsid w:val="009C000B"/>
    <w:rsid w:val="009C0097"/>
    <w:rsid w:val="009C026D"/>
    <w:rsid w:val="009C0805"/>
    <w:rsid w:val="009C08C5"/>
    <w:rsid w:val="009C0983"/>
    <w:rsid w:val="009C0C35"/>
    <w:rsid w:val="009C0E46"/>
    <w:rsid w:val="009C1262"/>
    <w:rsid w:val="009C156E"/>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6DC8"/>
    <w:rsid w:val="009C73E6"/>
    <w:rsid w:val="009C76FD"/>
    <w:rsid w:val="009C7A57"/>
    <w:rsid w:val="009D01BF"/>
    <w:rsid w:val="009D0A75"/>
    <w:rsid w:val="009D0C1F"/>
    <w:rsid w:val="009D0DAC"/>
    <w:rsid w:val="009D111E"/>
    <w:rsid w:val="009D1135"/>
    <w:rsid w:val="009D1137"/>
    <w:rsid w:val="009D1F55"/>
    <w:rsid w:val="009D214A"/>
    <w:rsid w:val="009D2576"/>
    <w:rsid w:val="009D26DF"/>
    <w:rsid w:val="009D2BDC"/>
    <w:rsid w:val="009D2E80"/>
    <w:rsid w:val="009D2F47"/>
    <w:rsid w:val="009D2F96"/>
    <w:rsid w:val="009D301C"/>
    <w:rsid w:val="009D3525"/>
    <w:rsid w:val="009D3536"/>
    <w:rsid w:val="009D3654"/>
    <w:rsid w:val="009D3EF2"/>
    <w:rsid w:val="009D48DA"/>
    <w:rsid w:val="009D4C20"/>
    <w:rsid w:val="009D5233"/>
    <w:rsid w:val="009D66E2"/>
    <w:rsid w:val="009D68E3"/>
    <w:rsid w:val="009D6D4F"/>
    <w:rsid w:val="009D731C"/>
    <w:rsid w:val="009D7454"/>
    <w:rsid w:val="009D75B8"/>
    <w:rsid w:val="009D7D86"/>
    <w:rsid w:val="009D7D90"/>
    <w:rsid w:val="009E0A1D"/>
    <w:rsid w:val="009E0DD9"/>
    <w:rsid w:val="009E12B8"/>
    <w:rsid w:val="009E137C"/>
    <w:rsid w:val="009E14C5"/>
    <w:rsid w:val="009E166F"/>
    <w:rsid w:val="009E1F6B"/>
    <w:rsid w:val="009E1F89"/>
    <w:rsid w:val="009E222A"/>
    <w:rsid w:val="009E2269"/>
    <w:rsid w:val="009E2DB6"/>
    <w:rsid w:val="009E3470"/>
    <w:rsid w:val="009E3807"/>
    <w:rsid w:val="009E3C1E"/>
    <w:rsid w:val="009E403B"/>
    <w:rsid w:val="009E447D"/>
    <w:rsid w:val="009E4524"/>
    <w:rsid w:val="009E4900"/>
    <w:rsid w:val="009E4B3D"/>
    <w:rsid w:val="009E5013"/>
    <w:rsid w:val="009E5B6D"/>
    <w:rsid w:val="009E66EC"/>
    <w:rsid w:val="009E6951"/>
    <w:rsid w:val="009E6D81"/>
    <w:rsid w:val="009E6E72"/>
    <w:rsid w:val="009E72C0"/>
    <w:rsid w:val="009E7436"/>
    <w:rsid w:val="009E75C1"/>
    <w:rsid w:val="009E775E"/>
    <w:rsid w:val="009E7C1E"/>
    <w:rsid w:val="009F0569"/>
    <w:rsid w:val="009F0961"/>
    <w:rsid w:val="009F0C0A"/>
    <w:rsid w:val="009F10FC"/>
    <w:rsid w:val="009F12F4"/>
    <w:rsid w:val="009F13EE"/>
    <w:rsid w:val="009F15B7"/>
    <w:rsid w:val="009F1630"/>
    <w:rsid w:val="009F1A8A"/>
    <w:rsid w:val="009F2287"/>
    <w:rsid w:val="009F2473"/>
    <w:rsid w:val="009F26B9"/>
    <w:rsid w:val="009F2E30"/>
    <w:rsid w:val="009F2F61"/>
    <w:rsid w:val="009F36C9"/>
    <w:rsid w:val="009F3FBC"/>
    <w:rsid w:val="009F4475"/>
    <w:rsid w:val="009F4B6A"/>
    <w:rsid w:val="009F5F13"/>
    <w:rsid w:val="009F6CF6"/>
    <w:rsid w:val="009F74D5"/>
    <w:rsid w:val="009F7C49"/>
    <w:rsid w:val="009F7EE4"/>
    <w:rsid w:val="009F7F1C"/>
    <w:rsid w:val="00A0021B"/>
    <w:rsid w:val="00A003FB"/>
    <w:rsid w:val="00A009FA"/>
    <w:rsid w:val="00A00A7F"/>
    <w:rsid w:val="00A00CBA"/>
    <w:rsid w:val="00A00CE6"/>
    <w:rsid w:val="00A01552"/>
    <w:rsid w:val="00A01658"/>
    <w:rsid w:val="00A0170C"/>
    <w:rsid w:val="00A01A77"/>
    <w:rsid w:val="00A01CFD"/>
    <w:rsid w:val="00A02238"/>
    <w:rsid w:val="00A032DA"/>
    <w:rsid w:val="00A04D84"/>
    <w:rsid w:val="00A059A9"/>
    <w:rsid w:val="00A05DFB"/>
    <w:rsid w:val="00A06460"/>
    <w:rsid w:val="00A0649F"/>
    <w:rsid w:val="00A070DA"/>
    <w:rsid w:val="00A0778F"/>
    <w:rsid w:val="00A078E4"/>
    <w:rsid w:val="00A07CE8"/>
    <w:rsid w:val="00A10082"/>
    <w:rsid w:val="00A100D8"/>
    <w:rsid w:val="00A101FF"/>
    <w:rsid w:val="00A1056A"/>
    <w:rsid w:val="00A11220"/>
    <w:rsid w:val="00A11288"/>
    <w:rsid w:val="00A1131E"/>
    <w:rsid w:val="00A117E4"/>
    <w:rsid w:val="00A119ED"/>
    <w:rsid w:val="00A12539"/>
    <w:rsid w:val="00A12C68"/>
    <w:rsid w:val="00A12D8E"/>
    <w:rsid w:val="00A134B6"/>
    <w:rsid w:val="00A13E03"/>
    <w:rsid w:val="00A13E05"/>
    <w:rsid w:val="00A140AD"/>
    <w:rsid w:val="00A14792"/>
    <w:rsid w:val="00A15109"/>
    <w:rsid w:val="00A152F1"/>
    <w:rsid w:val="00A158E2"/>
    <w:rsid w:val="00A15910"/>
    <w:rsid w:val="00A15940"/>
    <w:rsid w:val="00A15C6F"/>
    <w:rsid w:val="00A16222"/>
    <w:rsid w:val="00A1659A"/>
    <w:rsid w:val="00A17A17"/>
    <w:rsid w:val="00A17BC5"/>
    <w:rsid w:val="00A17CA2"/>
    <w:rsid w:val="00A17FB7"/>
    <w:rsid w:val="00A2000C"/>
    <w:rsid w:val="00A20AA7"/>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565"/>
    <w:rsid w:val="00A2677B"/>
    <w:rsid w:val="00A26789"/>
    <w:rsid w:val="00A26CD0"/>
    <w:rsid w:val="00A26F1E"/>
    <w:rsid w:val="00A272EF"/>
    <w:rsid w:val="00A27653"/>
    <w:rsid w:val="00A27858"/>
    <w:rsid w:val="00A30E51"/>
    <w:rsid w:val="00A31376"/>
    <w:rsid w:val="00A316C7"/>
    <w:rsid w:val="00A31F4B"/>
    <w:rsid w:val="00A322AF"/>
    <w:rsid w:val="00A323F7"/>
    <w:rsid w:val="00A32700"/>
    <w:rsid w:val="00A32DB6"/>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927"/>
    <w:rsid w:val="00A36EF2"/>
    <w:rsid w:val="00A3704F"/>
    <w:rsid w:val="00A4058D"/>
    <w:rsid w:val="00A406D8"/>
    <w:rsid w:val="00A40C5B"/>
    <w:rsid w:val="00A40D74"/>
    <w:rsid w:val="00A40F96"/>
    <w:rsid w:val="00A412C2"/>
    <w:rsid w:val="00A4155F"/>
    <w:rsid w:val="00A4161C"/>
    <w:rsid w:val="00A416CE"/>
    <w:rsid w:val="00A41A73"/>
    <w:rsid w:val="00A41EFC"/>
    <w:rsid w:val="00A421FA"/>
    <w:rsid w:val="00A42217"/>
    <w:rsid w:val="00A42EED"/>
    <w:rsid w:val="00A42FAF"/>
    <w:rsid w:val="00A43212"/>
    <w:rsid w:val="00A432EA"/>
    <w:rsid w:val="00A43558"/>
    <w:rsid w:val="00A43B30"/>
    <w:rsid w:val="00A43BE5"/>
    <w:rsid w:val="00A43FDB"/>
    <w:rsid w:val="00A4460F"/>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371"/>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300"/>
    <w:rsid w:val="00A549C9"/>
    <w:rsid w:val="00A54E7B"/>
    <w:rsid w:val="00A54F7E"/>
    <w:rsid w:val="00A54FAA"/>
    <w:rsid w:val="00A55006"/>
    <w:rsid w:val="00A55DB2"/>
    <w:rsid w:val="00A5608E"/>
    <w:rsid w:val="00A5648D"/>
    <w:rsid w:val="00A564BA"/>
    <w:rsid w:val="00A56ACB"/>
    <w:rsid w:val="00A56B85"/>
    <w:rsid w:val="00A56EB3"/>
    <w:rsid w:val="00A5740F"/>
    <w:rsid w:val="00A57664"/>
    <w:rsid w:val="00A577CC"/>
    <w:rsid w:val="00A579B6"/>
    <w:rsid w:val="00A57FF7"/>
    <w:rsid w:val="00A60268"/>
    <w:rsid w:val="00A607B3"/>
    <w:rsid w:val="00A60957"/>
    <w:rsid w:val="00A60B6E"/>
    <w:rsid w:val="00A613D6"/>
    <w:rsid w:val="00A615AB"/>
    <w:rsid w:val="00A62A3E"/>
    <w:rsid w:val="00A62C6C"/>
    <w:rsid w:val="00A631D8"/>
    <w:rsid w:val="00A6394B"/>
    <w:rsid w:val="00A63E70"/>
    <w:rsid w:val="00A644F3"/>
    <w:rsid w:val="00A64B26"/>
    <w:rsid w:val="00A654F5"/>
    <w:rsid w:val="00A655A0"/>
    <w:rsid w:val="00A658CE"/>
    <w:rsid w:val="00A66045"/>
    <w:rsid w:val="00A6608B"/>
    <w:rsid w:val="00A667B2"/>
    <w:rsid w:val="00A66C0D"/>
    <w:rsid w:val="00A66F7D"/>
    <w:rsid w:val="00A671C5"/>
    <w:rsid w:val="00A6746C"/>
    <w:rsid w:val="00A67674"/>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3C12"/>
    <w:rsid w:val="00A742F6"/>
    <w:rsid w:val="00A747CF"/>
    <w:rsid w:val="00A7496B"/>
    <w:rsid w:val="00A74D6D"/>
    <w:rsid w:val="00A75431"/>
    <w:rsid w:val="00A757FC"/>
    <w:rsid w:val="00A75C01"/>
    <w:rsid w:val="00A761C3"/>
    <w:rsid w:val="00A767E1"/>
    <w:rsid w:val="00A76CE8"/>
    <w:rsid w:val="00A76DA0"/>
    <w:rsid w:val="00A77222"/>
    <w:rsid w:val="00A779A4"/>
    <w:rsid w:val="00A77E21"/>
    <w:rsid w:val="00A77F84"/>
    <w:rsid w:val="00A802E5"/>
    <w:rsid w:val="00A80DB4"/>
    <w:rsid w:val="00A80E1D"/>
    <w:rsid w:val="00A80F2B"/>
    <w:rsid w:val="00A816EF"/>
    <w:rsid w:val="00A81A84"/>
    <w:rsid w:val="00A81DA6"/>
    <w:rsid w:val="00A82444"/>
    <w:rsid w:val="00A8325F"/>
    <w:rsid w:val="00A8352E"/>
    <w:rsid w:val="00A83806"/>
    <w:rsid w:val="00A83831"/>
    <w:rsid w:val="00A83DD9"/>
    <w:rsid w:val="00A840AD"/>
    <w:rsid w:val="00A8459F"/>
    <w:rsid w:val="00A84869"/>
    <w:rsid w:val="00A851D6"/>
    <w:rsid w:val="00A85CE6"/>
    <w:rsid w:val="00A861C9"/>
    <w:rsid w:val="00A866F1"/>
    <w:rsid w:val="00A86E56"/>
    <w:rsid w:val="00A877AD"/>
    <w:rsid w:val="00A87B07"/>
    <w:rsid w:val="00A87ED0"/>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30EA"/>
    <w:rsid w:val="00A93446"/>
    <w:rsid w:val="00A934B8"/>
    <w:rsid w:val="00A94863"/>
    <w:rsid w:val="00A9508C"/>
    <w:rsid w:val="00A95113"/>
    <w:rsid w:val="00A959BA"/>
    <w:rsid w:val="00A95B5D"/>
    <w:rsid w:val="00A95F2E"/>
    <w:rsid w:val="00A96694"/>
    <w:rsid w:val="00A96897"/>
    <w:rsid w:val="00A973F2"/>
    <w:rsid w:val="00A9752B"/>
    <w:rsid w:val="00A97759"/>
    <w:rsid w:val="00A97828"/>
    <w:rsid w:val="00A97A34"/>
    <w:rsid w:val="00A97B26"/>
    <w:rsid w:val="00A97CAE"/>
    <w:rsid w:val="00A97E6A"/>
    <w:rsid w:val="00AA02D0"/>
    <w:rsid w:val="00AA0302"/>
    <w:rsid w:val="00AA0CF0"/>
    <w:rsid w:val="00AA0E4F"/>
    <w:rsid w:val="00AA106B"/>
    <w:rsid w:val="00AA117A"/>
    <w:rsid w:val="00AA13DA"/>
    <w:rsid w:val="00AA19D0"/>
    <w:rsid w:val="00AA20D6"/>
    <w:rsid w:val="00AA238E"/>
    <w:rsid w:val="00AA2961"/>
    <w:rsid w:val="00AA29D5"/>
    <w:rsid w:val="00AA328B"/>
    <w:rsid w:val="00AA3341"/>
    <w:rsid w:val="00AA347A"/>
    <w:rsid w:val="00AA3E39"/>
    <w:rsid w:val="00AA4960"/>
    <w:rsid w:val="00AA4D19"/>
    <w:rsid w:val="00AA4E69"/>
    <w:rsid w:val="00AA4FC9"/>
    <w:rsid w:val="00AA54B6"/>
    <w:rsid w:val="00AA55C8"/>
    <w:rsid w:val="00AA574E"/>
    <w:rsid w:val="00AA626E"/>
    <w:rsid w:val="00AA66D2"/>
    <w:rsid w:val="00AA6941"/>
    <w:rsid w:val="00AA6C51"/>
    <w:rsid w:val="00AA72F6"/>
    <w:rsid w:val="00AA74A5"/>
    <w:rsid w:val="00AA74E6"/>
    <w:rsid w:val="00AA758D"/>
    <w:rsid w:val="00AA7668"/>
    <w:rsid w:val="00AA7991"/>
    <w:rsid w:val="00AA7EFA"/>
    <w:rsid w:val="00AB0224"/>
    <w:rsid w:val="00AB0FCC"/>
    <w:rsid w:val="00AB120D"/>
    <w:rsid w:val="00AB1593"/>
    <w:rsid w:val="00AB15B2"/>
    <w:rsid w:val="00AB185C"/>
    <w:rsid w:val="00AB21A2"/>
    <w:rsid w:val="00AB2229"/>
    <w:rsid w:val="00AB26B8"/>
    <w:rsid w:val="00AB2869"/>
    <w:rsid w:val="00AB2A55"/>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4D"/>
    <w:rsid w:val="00AB7AD3"/>
    <w:rsid w:val="00AC0119"/>
    <w:rsid w:val="00AC0120"/>
    <w:rsid w:val="00AC0750"/>
    <w:rsid w:val="00AC081F"/>
    <w:rsid w:val="00AC0D3A"/>
    <w:rsid w:val="00AC174A"/>
    <w:rsid w:val="00AC1D0D"/>
    <w:rsid w:val="00AC1D77"/>
    <w:rsid w:val="00AC238C"/>
    <w:rsid w:val="00AC26EF"/>
    <w:rsid w:val="00AC2BDC"/>
    <w:rsid w:val="00AC3839"/>
    <w:rsid w:val="00AC3A34"/>
    <w:rsid w:val="00AC3B37"/>
    <w:rsid w:val="00AC3C6A"/>
    <w:rsid w:val="00AC403C"/>
    <w:rsid w:val="00AC4D20"/>
    <w:rsid w:val="00AC4D51"/>
    <w:rsid w:val="00AC4D8F"/>
    <w:rsid w:val="00AC53C8"/>
    <w:rsid w:val="00AC5535"/>
    <w:rsid w:val="00AC5ACC"/>
    <w:rsid w:val="00AC5B00"/>
    <w:rsid w:val="00AC5B43"/>
    <w:rsid w:val="00AC5D1B"/>
    <w:rsid w:val="00AC5DE1"/>
    <w:rsid w:val="00AC5F66"/>
    <w:rsid w:val="00AC6046"/>
    <w:rsid w:val="00AC6094"/>
    <w:rsid w:val="00AC62E4"/>
    <w:rsid w:val="00AC6439"/>
    <w:rsid w:val="00AC674C"/>
    <w:rsid w:val="00AC6D33"/>
    <w:rsid w:val="00AC6E55"/>
    <w:rsid w:val="00AC74D3"/>
    <w:rsid w:val="00AC787E"/>
    <w:rsid w:val="00AC7BF8"/>
    <w:rsid w:val="00AC7D4C"/>
    <w:rsid w:val="00AD008E"/>
    <w:rsid w:val="00AD02BF"/>
    <w:rsid w:val="00AD0450"/>
    <w:rsid w:val="00AD04E0"/>
    <w:rsid w:val="00AD0984"/>
    <w:rsid w:val="00AD0A40"/>
    <w:rsid w:val="00AD1109"/>
    <w:rsid w:val="00AD1681"/>
    <w:rsid w:val="00AD1997"/>
    <w:rsid w:val="00AD1B1C"/>
    <w:rsid w:val="00AD1E66"/>
    <w:rsid w:val="00AD1EB8"/>
    <w:rsid w:val="00AD265E"/>
    <w:rsid w:val="00AD2B53"/>
    <w:rsid w:val="00AD2F33"/>
    <w:rsid w:val="00AD300B"/>
    <w:rsid w:val="00AD3195"/>
    <w:rsid w:val="00AD3889"/>
    <w:rsid w:val="00AD39B3"/>
    <w:rsid w:val="00AD4A9C"/>
    <w:rsid w:val="00AD4F42"/>
    <w:rsid w:val="00AD5294"/>
    <w:rsid w:val="00AD53F2"/>
    <w:rsid w:val="00AD545D"/>
    <w:rsid w:val="00AD5499"/>
    <w:rsid w:val="00AD5A35"/>
    <w:rsid w:val="00AD5E8E"/>
    <w:rsid w:val="00AD63CC"/>
    <w:rsid w:val="00AD6598"/>
    <w:rsid w:val="00AD6A36"/>
    <w:rsid w:val="00AD6C1B"/>
    <w:rsid w:val="00AD6D2E"/>
    <w:rsid w:val="00AD6DE8"/>
    <w:rsid w:val="00AD6FB9"/>
    <w:rsid w:val="00AD733A"/>
    <w:rsid w:val="00AD741B"/>
    <w:rsid w:val="00AD7922"/>
    <w:rsid w:val="00AD7C25"/>
    <w:rsid w:val="00AE0042"/>
    <w:rsid w:val="00AE005A"/>
    <w:rsid w:val="00AE0274"/>
    <w:rsid w:val="00AE0C0D"/>
    <w:rsid w:val="00AE0CE4"/>
    <w:rsid w:val="00AE0D62"/>
    <w:rsid w:val="00AE1403"/>
    <w:rsid w:val="00AE148B"/>
    <w:rsid w:val="00AE176E"/>
    <w:rsid w:val="00AE19A8"/>
    <w:rsid w:val="00AE19F1"/>
    <w:rsid w:val="00AE1E97"/>
    <w:rsid w:val="00AE2144"/>
    <w:rsid w:val="00AE21B4"/>
    <w:rsid w:val="00AE246C"/>
    <w:rsid w:val="00AE34B8"/>
    <w:rsid w:val="00AE36A3"/>
    <w:rsid w:val="00AE3AC0"/>
    <w:rsid w:val="00AE3E95"/>
    <w:rsid w:val="00AE41E7"/>
    <w:rsid w:val="00AE4342"/>
    <w:rsid w:val="00AE465E"/>
    <w:rsid w:val="00AE4962"/>
    <w:rsid w:val="00AE4A9B"/>
    <w:rsid w:val="00AE4AB9"/>
    <w:rsid w:val="00AE4E11"/>
    <w:rsid w:val="00AE53E7"/>
    <w:rsid w:val="00AE543D"/>
    <w:rsid w:val="00AE552E"/>
    <w:rsid w:val="00AE55A8"/>
    <w:rsid w:val="00AE56A1"/>
    <w:rsid w:val="00AE586B"/>
    <w:rsid w:val="00AE58C1"/>
    <w:rsid w:val="00AE5AA0"/>
    <w:rsid w:val="00AE5CC7"/>
    <w:rsid w:val="00AE5F62"/>
    <w:rsid w:val="00AE63FA"/>
    <w:rsid w:val="00AE64AD"/>
    <w:rsid w:val="00AE68C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CB9"/>
    <w:rsid w:val="00AF33F6"/>
    <w:rsid w:val="00AF345E"/>
    <w:rsid w:val="00AF3E03"/>
    <w:rsid w:val="00AF3E8A"/>
    <w:rsid w:val="00AF405D"/>
    <w:rsid w:val="00AF589C"/>
    <w:rsid w:val="00AF5A00"/>
    <w:rsid w:val="00AF623E"/>
    <w:rsid w:val="00AF62F1"/>
    <w:rsid w:val="00AF63BB"/>
    <w:rsid w:val="00AF67DD"/>
    <w:rsid w:val="00AF6D01"/>
    <w:rsid w:val="00AF7382"/>
    <w:rsid w:val="00AF764A"/>
    <w:rsid w:val="00AF7B2C"/>
    <w:rsid w:val="00B00193"/>
    <w:rsid w:val="00B00289"/>
    <w:rsid w:val="00B006E8"/>
    <w:rsid w:val="00B010CA"/>
    <w:rsid w:val="00B011A3"/>
    <w:rsid w:val="00B01619"/>
    <w:rsid w:val="00B017B4"/>
    <w:rsid w:val="00B022FC"/>
    <w:rsid w:val="00B02677"/>
    <w:rsid w:val="00B02827"/>
    <w:rsid w:val="00B0289D"/>
    <w:rsid w:val="00B02B6D"/>
    <w:rsid w:val="00B037C1"/>
    <w:rsid w:val="00B03844"/>
    <w:rsid w:val="00B03B12"/>
    <w:rsid w:val="00B0406B"/>
    <w:rsid w:val="00B047D1"/>
    <w:rsid w:val="00B04EC2"/>
    <w:rsid w:val="00B05BD9"/>
    <w:rsid w:val="00B05EB5"/>
    <w:rsid w:val="00B06791"/>
    <w:rsid w:val="00B069FC"/>
    <w:rsid w:val="00B06A1E"/>
    <w:rsid w:val="00B06DFC"/>
    <w:rsid w:val="00B07356"/>
    <w:rsid w:val="00B07E0D"/>
    <w:rsid w:val="00B1035A"/>
    <w:rsid w:val="00B103E0"/>
    <w:rsid w:val="00B111CE"/>
    <w:rsid w:val="00B113DD"/>
    <w:rsid w:val="00B1191B"/>
    <w:rsid w:val="00B1193B"/>
    <w:rsid w:val="00B11D16"/>
    <w:rsid w:val="00B12315"/>
    <w:rsid w:val="00B1252E"/>
    <w:rsid w:val="00B12821"/>
    <w:rsid w:val="00B12F2E"/>
    <w:rsid w:val="00B1329A"/>
    <w:rsid w:val="00B13C55"/>
    <w:rsid w:val="00B13CE9"/>
    <w:rsid w:val="00B13D75"/>
    <w:rsid w:val="00B13DCA"/>
    <w:rsid w:val="00B1468A"/>
    <w:rsid w:val="00B14C1A"/>
    <w:rsid w:val="00B15097"/>
    <w:rsid w:val="00B1521D"/>
    <w:rsid w:val="00B15672"/>
    <w:rsid w:val="00B15AE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223"/>
    <w:rsid w:val="00B2391B"/>
    <w:rsid w:val="00B23A16"/>
    <w:rsid w:val="00B23B3A"/>
    <w:rsid w:val="00B23F61"/>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695D"/>
    <w:rsid w:val="00B26BDA"/>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28CD"/>
    <w:rsid w:val="00B33FDD"/>
    <w:rsid w:val="00B3409D"/>
    <w:rsid w:val="00B34B0B"/>
    <w:rsid w:val="00B35590"/>
    <w:rsid w:val="00B35A9B"/>
    <w:rsid w:val="00B35B75"/>
    <w:rsid w:val="00B35C9B"/>
    <w:rsid w:val="00B35DF5"/>
    <w:rsid w:val="00B362DF"/>
    <w:rsid w:val="00B363B9"/>
    <w:rsid w:val="00B366BB"/>
    <w:rsid w:val="00B3691D"/>
    <w:rsid w:val="00B3705D"/>
    <w:rsid w:val="00B37F9E"/>
    <w:rsid w:val="00B40006"/>
    <w:rsid w:val="00B4008B"/>
    <w:rsid w:val="00B40469"/>
    <w:rsid w:val="00B407BD"/>
    <w:rsid w:val="00B407D3"/>
    <w:rsid w:val="00B40F77"/>
    <w:rsid w:val="00B4131F"/>
    <w:rsid w:val="00B4288D"/>
    <w:rsid w:val="00B428F9"/>
    <w:rsid w:val="00B42ABC"/>
    <w:rsid w:val="00B43318"/>
    <w:rsid w:val="00B43390"/>
    <w:rsid w:val="00B43396"/>
    <w:rsid w:val="00B433BF"/>
    <w:rsid w:val="00B44090"/>
    <w:rsid w:val="00B445CD"/>
    <w:rsid w:val="00B446C4"/>
    <w:rsid w:val="00B446CA"/>
    <w:rsid w:val="00B44899"/>
    <w:rsid w:val="00B44A67"/>
    <w:rsid w:val="00B44AD5"/>
    <w:rsid w:val="00B44CC3"/>
    <w:rsid w:val="00B454FC"/>
    <w:rsid w:val="00B456A1"/>
    <w:rsid w:val="00B459E0"/>
    <w:rsid w:val="00B45E4E"/>
    <w:rsid w:val="00B46279"/>
    <w:rsid w:val="00B46634"/>
    <w:rsid w:val="00B46CF6"/>
    <w:rsid w:val="00B47000"/>
    <w:rsid w:val="00B4770E"/>
    <w:rsid w:val="00B47903"/>
    <w:rsid w:val="00B47967"/>
    <w:rsid w:val="00B479E9"/>
    <w:rsid w:val="00B50722"/>
    <w:rsid w:val="00B51186"/>
    <w:rsid w:val="00B5171E"/>
    <w:rsid w:val="00B51C31"/>
    <w:rsid w:val="00B522BB"/>
    <w:rsid w:val="00B5250A"/>
    <w:rsid w:val="00B52CFB"/>
    <w:rsid w:val="00B52D33"/>
    <w:rsid w:val="00B52F27"/>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6831"/>
    <w:rsid w:val="00B5724B"/>
    <w:rsid w:val="00B57477"/>
    <w:rsid w:val="00B574C7"/>
    <w:rsid w:val="00B57D7F"/>
    <w:rsid w:val="00B57DCA"/>
    <w:rsid w:val="00B611FB"/>
    <w:rsid w:val="00B615AE"/>
    <w:rsid w:val="00B61717"/>
    <w:rsid w:val="00B61864"/>
    <w:rsid w:val="00B61B03"/>
    <w:rsid w:val="00B61DE8"/>
    <w:rsid w:val="00B624E5"/>
    <w:rsid w:val="00B627C8"/>
    <w:rsid w:val="00B627D0"/>
    <w:rsid w:val="00B62808"/>
    <w:rsid w:val="00B62AE3"/>
    <w:rsid w:val="00B632AA"/>
    <w:rsid w:val="00B63365"/>
    <w:rsid w:val="00B63659"/>
    <w:rsid w:val="00B637D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CD3"/>
    <w:rsid w:val="00B67E0E"/>
    <w:rsid w:val="00B700D1"/>
    <w:rsid w:val="00B7035D"/>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999"/>
    <w:rsid w:val="00B73B20"/>
    <w:rsid w:val="00B74A54"/>
    <w:rsid w:val="00B755E5"/>
    <w:rsid w:val="00B7595E"/>
    <w:rsid w:val="00B75A21"/>
    <w:rsid w:val="00B75BB8"/>
    <w:rsid w:val="00B75ECE"/>
    <w:rsid w:val="00B764A9"/>
    <w:rsid w:val="00B76704"/>
    <w:rsid w:val="00B76977"/>
    <w:rsid w:val="00B7718E"/>
    <w:rsid w:val="00B771E3"/>
    <w:rsid w:val="00B7722A"/>
    <w:rsid w:val="00B77A0D"/>
    <w:rsid w:val="00B80185"/>
    <w:rsid w:val="00B8021D"/>
    <w:rsid w:val="00B80335"/>
    <w:rsid w:val="00B8097A"/>
    <w:rsid w:val="00B80989"/>
    <w:rsid w:val="00B80AAC"/>
    <w:rsid w:val="00B80AAF"/>
    <w:rsid w:val="00B811B7"/>
    <w:rsid w:val="00B815C2"/>
    <w:rsid w:val="00B817BF"/>
    <w:rsid w:val="00B819DF"/>
    <w:rsid w:val="00B81B31"/>
    <w:rsid w:val="00B81B83"/>
    <w:rsid w:val="00B81BE0"/>
    <w:rsid w:val="00B81C4F"/>
    <w:rsid w:val="00B81CC4"/>
    <w:rsid w:val="00B81D65"/>
    <w:rsid w:val="00B81F1C"/>
    <w:rsid w:val="00B8208D"/>
    <w:rsid w:val="00B8212E"/>
    <w:rsid w:val="00B82340"/>
    <w:rsid w:val="00B82494"/>
    <w:rsid w:val="00B82BE6"/>
    <w:rsid w:val="00B830C8"/>
    <w:rsid w:val="00B83314"/>
    <w:rsid w:val="00B8365A"/>
    <w:rsid w:val="00B8369D"/>
    <w:rsid w:val="00B840D4"/>
    <w:rsid w:val="00B843B5"/>
    <w:rsid w:val="00B846C8"/>
    <w:rsid w:val="00B85318"/>
    <w:rsid w:val="00B853B9"/>
    <w:rsid w:val="00B85466"/>
    <w:rsid w:val="00B85519"/>
    <w:rsid w:val="00B8582F"/>
    <w:rsid w:val="00B859BF"/>
    <w:rsid w:val="00B85CA3"/>
    <w:rsid w:val="00B862AC"/>
    <w:rsid w:val="00B868B2"/>
    <w:rsid w:val="00B87285"/>
    <w:rsid w:val="00B872ED"/>
    <w:rsid w:val="00B877DC"/>
    <w:rsid w:val="00B8794B"/>
    <w:rsid w:val="00B87ABC"/>
    <w:rsid w:val="00B87ADD"/>
    <w:rsid w:val="00B87FBC"/>
    <w:rsid w:val="00B9100C"/>
    <w:rsid w:val="00B91CBE"/>
    <w:rsid w:val="00B92100"/>
    <w:rsid w:val="00B92904"/>
    <w:rsid w:val="00B92F24"/>
    <w:rsid w:val="00B93401"/>
    <w:rsid w:val="00B93A35"/>
    <w:rsid w:val="00B93C48"/>
    <w:rsid w:val="00B94B6A"/>
    <w:rsid w:val="00B94B75"/>
    <w:rsid w:val="00B9511E"/>
    <w:rsid w:val="00B9599D"/>
    <w:rsid w:val="00B95EBB"/>
    <w:rsid w:val="00B95EF4"/>
    <w:rsid w:val="00B9648B"/>
    <w:rsid w:val="00B964A1"/>
    <w:rsid w:val="00B96935"/>
    <w:rsid w:val="00B96AC8"/>
    <w:rsid w:val="00B96AF1"/>
    <w:rsid w:val="00B96B6D"/>
    <w:rsid w:val="00B97164"/>
    <w:rsid w:val="00B97F90"/>
    <w:rsid w:val="00B97FB7"/>
    <w:rsid w:val="00BA10EB"/>
    <w:rsid w:val="00BA16E0"/>
    <w:rsid w:val="00BA19C2"/>
    <w:rsid w:val="00BA1A4B"/>
    <w:rsid w:val="00BA1B49"/>
    <w:rsid w:val="00BA1C63"/>
    <w:rsid w:val="00BA1D06"/>
    <w:rsid w:val="00BA297B"/>
    <w:rsid w:val="00BA2B67"/>
    <w:rsid w:val="00BA340D"/>
    <w:rsid w:val="00BA3A00"/>
    <w:rsid w:val="00BA3A55"/>
    <w:rsid w:val="00BA3CF4"/>
    <w:rsid w:val="00BA46BC"/>
    <w:rsid w:val="00BA489C"/>
    <w:rsid w:val="00BA4919"/>
    <w:rsid w:val="00BA4E88"/>
    <w:rsid w:val="00BA4F1A"/>
    <w:rsid w:val="00BA50B6"/>
    <w:rsid w:val="00BA52C9"/>
    <w:rsid w:val="00BA52F4"/>
    <w:rsid w:val="00BA5BA1"/>
    <w:rsid w:val="00BA5CED"/>
    <w:rsid w:val="00BA5D40"/>
    <w:rsid w:val="00BA5FF4"/>
    <w:rsid w:val="00BA66E8"/>
    <w:rsid w:val="00BA6C43"/>
    <w:rsid w:val="00BA73DC"/>
    <w:rsid w:val="00BA74E8"/>
    <w:rsid w:val="00BA7E86"/>
    <w:rsid w:val="00BA7FC8"/>
    <w:rsid w:val="00BB01A7"/>
    <w:rsid w:val="00BB0269"/>
    <w:rsid w:val="00BB0403"/>
    <w:rsid w:val="00BB04C4"/>
    <w:rsid w:val="00BB0836"/>
    <w:rsid w:val="00BB171D"/>
    <w:rsid w:val="00BB18B7"/>
    <w:rsid w:val="00BB1994"/>
    <w:rsid w:val="00BB1DDD"/>
    <w:rsid w:val="00BB1E98"/>
    <w:rsid w:val="00BB237E"/>
    <w:rsid w:val="00BB2DDF"/>
    <w:rsid w:val="00BB2ED8"/>
    <w:rsid w:val="00BB301D"/>
    <w:rsid w:val="00BB3512"/>
    <w:rsid w:val="00BB3A44"/>
    <w:rsid w:val="00BB3B54"/>
    <w:rsid w:val="00BB3D7A"/>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1E1"/>
    <w:rsid w:val="00BC42B4"/>
    <w:rsid w:val="00BC5016"/>
    <w:rsid w:val="00BC57F9"/>
    <w:rsid w:val="00BC5953"/>
    <w:rsid w:val="00BC5FAB"/>
    <w:rsid w:val="00BC62B8"/>
    <w:rsid w:val="00BC6471"/>
    <w:rsid w:val="00BC73AE"/>
    <w:rsid w:val="00BC77E1"/>
    <w:rsid w:val="00BD0132"/>
    <w:rsid w:val="00BD08B7"/>
    <w:rsid w:val="00BD0D4C"/>
    <w:rsid w:val="00BD0D89"/>
    <w:rsid w:val="00BD0D8A"/>
    <w:rsid w:val="00BD1169"/>
    <w:rsid w:val="00BD1354"/>
    <w:rsid w:val="00BD162E"/>
    <w:rsid w:val="00BD1B0C"/>
    <w:rsid w:val="00BD2252"/>
    <w:rsid w:val="00BD2253"/>
    <w:rsid w:val="00BD22F4"/>
    <w:rsid w:val="00BD260E"/>
    <w:rsid w:val="00BD290E"/>
    <w:rsid w:val="00BD2965"/>
    <w:rsid w:val="00BD30CB"/>
    <w:rsid w:val="00BD3294"/>
    <w:rsid w:val="00BD3428"/>
    <w:rsid w:val="00BD3667"/>
    <w:rsid w:val="00BD37FA"/>
    <w:rsid w:val="00BD3C7F"/>
    <w:rsid w:val="00BD3D97"/>
    <w:rsid w:val="00BD4332"/>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10"/>
    <w:rsid w:val="00BD6CBF"/>
    <w:rsid w:val="00BD6DC1"/>
    <w:rsid w:val="00BD7392"/>
    <w:rsid w:val="00BD7578"/>
    <w:rsid w:val="00BD7659"/>
    <w:rsid w:val="00BD77CE"/>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900"/>
    <w:rsid w:val="00BE5B6C"/>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E7C65"/>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2E24"/>
    <w:rsid w:val="00BF30AE"/>
    <w:rsid w:val="00BF3C99"/>
    <w:rsid w:val="00BF3DED"/>
    <w:rsid w:val="00BF400D"/>
    <w:rsid w:val="00BF4BDA"/>
    <w:rsid w:val="00BF4FDB"/>
    <w:rsid w:val="00BF53B1"/>
    <w:rsid w:val="00BF5562"/>
    <w:rsid w:val="00BF5568"/>
    <w:rsid w:val="00BF5574"/>
    <w:rsid w:val="00BF55A8"/>
    <w:rsid w:val="00BF582A"/>
    <w:rsid w:val="00BF5F10"/>
    <w:rsid w:val="00BF611E"/>
    <w:rsid w:val="00BF647A"/>
    <w:rsid w:val="00BF685B"/>
    <w:rsid w:val="00BF6B09"/>
    <w:rsid w:val="00BF6EDE"/>
    <w:rsid w:val="00BF70A6"/>
    <w:rsid w:val="00BF78D7"/>
    <w:rsid w:val="00BF7A3D"/>
    <w:rsid w:val="00BF7B28"/>
    <w:rsid w:val="00BF7B4F"/>
    <w:rsid w:val="00BF7F37"/>
    <w:rsid w:val="00C007E0"/>
    <w:rsid w:val="00C0089E"/>
    <w:rsid w:val="00C0109E"/>
    <w:rsid w:val="00C011C3"/>
    <w:rsid w:val="00C012A1"/>
    <w:rsid w:val="00C016F8"/>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6F73"/>
    <w:rsid w:val="00C072E1"/>
    <w:rsid w:val="00C079F7"/>
    <w:rsid w:val="00C07EEF"/>
    <w:rsid w:val="00C10210"/>
    <w:rsid w:val="00C10F8B"/>
    <w:rsid w:val="00C10FD2"/>
    <w:rsid w:val="00C113DD"/>
    <w:rsid w:val="00C115B1"/>
    <w:rsid w:val="00C117BE"/>
    <w:rsid w:val="00C12126"/>
    <w:rsid w:val="00C123BB"/>
    <w:rsid w:val="00C126B6"/>
    <w:rsid w:val="00C12ADE"/>
    <w:rsid w:val="00C1384B"/>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7DC"/>
    <w:rsid w:val="00C20B7F"/>
    <w:rsid w:val="00C2105A"/>
    <w:rsid w:val="00C21185"/>
    <w:rsid w:val="00C21347"/>
    <w:rsid w:val="00C2145B"/>
    <w:rsid w:val="00C214D0"/>
    <w:rsid w:val="00C2153F"/>
    <w:rsid w:val="00C21750"/>
    <w:rsid w:val="00C22122"/>
    <w:rsid w:val="00C222B7"/>
    <w:rsid w:val="00C22D21"/>
    <w:rsid w:val="00C22E03"/>
    <w:rsid w:val="00C22E5F"/>
    <w:rsid w:val="00C23121"/>
    <w:rsid w:val="00C23542"/>
    <w:rsid w:val="00C23667"/>
    <w:rsid w:val="00C23CE1"/>
    <w:rsid w:val="00C2423B"/>
    <w:rsid w:val="00C244C9"/>
    <w:rsid w:val="00C24667"/>
    <w:rsid w:val="00C24AC3"/>
    <w:rsid w:val="00C24DEA"/>
    <w:rsid w:val="00C24E78"/>
    <w:rsid w:val="00C25351"/>
    <w:rsid w:val="00C25517"/>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C90"/>
    <w:rsid w:val="00C33E12"/>
    <w:rsid w:val="00C34E7E"/>
    <w:rsid w:val="00C35312"/>
    <w:rsid w:val="00C35693"/>
    <w:rsid w:val="00C35D46"/>
    <w:rsid w:val="00C366A1"/>
    <w:rsid w:val="00C366CB"/>
    <w:rsid w:val="00C367A9"/>
    <w:rsid w:val="00C36BB3"/>
    <w:rsid w:val="00C37D09"/>
    <w:rsid w:val="00C37DB1"/>
    <w:rsid w:val="00C37E69"/>
    <w:rsid w:val="00C402A9"/>
    <w:rsid w:val="00C402B7"/>
    <w:rsid w:val="00C40449"/>
    <w:rsid w:val="00C407AF"/>
    <w:rsid w:val="00C40F3B"/>
    <w:rsid w:val="00C411AA"/>
    <w:rsid w:val="00C41442"/>
    <w:rsid w:val="00C41529"/>
    <w:rsid w:val="00C4156E"/>
    <w:rsid w:val="00C415D1"/>
    <w:rsid w:val="00C41887"/>
    <w:rsid w:val="00C42082"/>
    <w:rsid w:val="00C421E8"/>
    <w:rsid w:val="00C42355"/>
    <w:rsid w:val="00C4252E"/>
    <w:rsid w:val="00C42733"/>
    <w:rsid w:val="00C429C9"/>
    <w:rsid w:val="00C435AB"/>
    <w:rsid w:val="00C4376D"/>
    <w:rsid w:val="00C437D7"/>
    <w:rsid w:val="00C43ED5"/>
    <w:rsid w:val="00C4403D"/>
    <w:rsid w:val="00C44B7B"/>
    <w:rsid w:val="00C44BA7"/>
    <w:rsid w:val="00C46FFC"/>
    <w:rsid w:val="00C47167"/>
    <w:rsid w:val="00C47341"/>
    <w:rsid w:val="00C476B3"/>
    <w:rsid w:val="00C47D59"/>
    <w:rsid w:val="00C503C3"/>
    <w:rsid w:val="00C5052C"/>
    <w:rsid w:val="00C50737"/>
    <w:rsid w:val="00C50B3D"/>
    <w:rsid w:val="00C50CCB"/>
    <w:rsid w:val="00C511A0"/>
    <w:rsid w:val="00C51A30"/>
    <w:rsid w:val="00C51C2B"/>
    <w:rsid w:val="00C51EE3"/>
    <w:rsid w:val="00C52231"/>
    <w:rsid w:val="00C5228A"/>
    <w:rsid w:val="00C52401"/>
    <w:rsid w:val="00C525A0"/>
    <w:rsid w:val="00C52755"/>
    <w:rsid w:val="00C52DC0"/>
    <w:rsid w:val="00C5305F"/>
    <w:rsid w:val="00C538A1"/>
    <w:rsid w:val="00C53EDE"/>
    <w:rsid w:val="00C53FD6"/>
    <w:rsid w:val="00C5449E"/>
    <w:rsid w:val="00C54708"/>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6D5"/>
    <w:rsid w:val="00C6279D"/>
    <w:rsid w:val="00C62A19"/>
    <w:rsid w:val="00C62BF3"/>
    <w:rsid w:val="00C633AA"/>
    <w:rsid w:val="00C63440"/>
    <w:rsid w:val="00C6348C"/>
    <w:rsid w:val="00C63541"/>
    <w:rsid w:val="00C63687"/>
    <w:rsid w:val="00C636DF"/>
    <w:rsid w:val="00C638AE"/>
    <w:rsid w:val="00C63C2C"/>
    <w:rsid w:val="00C63D4E"/>
    <w:rsid w:val="00C641E5"/>
    <w:rsid w:val="00C645E7"/>
    <w:rsid w:val="00C64839"/>
    <w:rsid w:val="00C64E91"/>
    <w:rsid w:val="00C653D6"/>
    <w:rsid w:val="00C654A1"/>
    <w:rsid w:val="00C6586B"/>
    <w:rsid w:val="00C658AB"/>
    <w:rsid w:val="00C65F15"/>
    <w:rsid w:val="00C663BF"/>
    <w:rsid w:val="00C66893"/>
    <w:rsid w:val="00C66F25"/>
    <w:rsid w:val="00C67020"/>
    <w:rsid w:val="00C6720A"/>
    <w:rsid w:val="00C676D7"/>
    <w:rsid w:val="00C6773B"/>
    <w:rsid w:val="00C677DC"/>
    <w:rsid w:val="00C67EFD"/>
    <w:rsid w:val="00C70109"/>
    <w:rsid w:val="00C70A83"/>
    <w:rsid w:val="00C70C9F"/>
    <w:rsid w:val="00C70F8B"/>
    <w:rsid w:val="00C715CD"/>
    <w:rsid w:val="00C71631"/>
    <w:rsid w:val="00C7167B"/>
    <w:rsid w:val="00C71905"/>
    <w:rsid w:val="00C71906"/>
    <w:rsid w:val="00C724E8"/>
    <w:rsid w:val="00C7284E"/>
    <w:rsid w:val="00C7301F"/>
    <w:rsid w:val="00C7365D"/>
    <w:rsid w:val="00C7436C"/>
    <w:rsid w:val="00C74C4C"/>
    <w:rsid w:val="00C74D51"/>
    <w:rsid w:val="00C7511B"/>
    <w:rsid w:val="00C75487"/>
    <w:rsid w:val="00C75861"/>
    <w:rsid w:val="00C75A26"/>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A89"/>
    <w:rsid w:val="00C81BEB"/>
    <w:rsid w:val="00C81C87"/>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215"/>
    <w:rsid w:val="00C87370"/>
    <w:rsid w:val="00C875F2"/>
    <w:rsid w:val="00C87899"/>
    <w:rsid w:val="00C902BD"/>
    <w:rsid w:val="00C9084C"/>
    <w:rsid w:val="00C90955"/>
    <w:rsid w:val="00C911C5"/>
    <w:rsid w:val="00C913AC"/>
    <w:rsid w:val="00C91F09"/>
    <w:rsid w:val="00C92074"/>
    <w:rsid w:val="00C92255"/>
    <w:rsid w:val="00C923F3"/>
    <w:rsid w:val="00C924CC"/>
    <w:rsid w:val="00C9299D"/>
    <w:rsid w:val="00C93A2E"/>
    <w:rsid w:val="00C93BE5"/>
    <w:rsid w:val="00C9487E"/>
    <w:rsid w:val="00C94AA1"/>
    <w:rsid w:val="00C94DB9"/>
    <w:rsid w:val="00C95908"/>
    <w:rsid w:val="00C95A91"/>
    <w:rsid w:val="00C95CB7"/>
    <w:rsid w:val="00C96004"/>
    <w:rsid w:val="00C96290"/>
    <w:rsid w:val="00C96CF0"/>
    <w:rsid w:val="00C9717E"/>
    <w:rsid w:val="00C97426"/>
    <w:rsid w:val="00C97CBE"/>
    <w:rsid w:val="00CA083E"/>
    <w:rsid w:val="00CA0A7C"/>
    <w:rsid w:val="00CA0B61"/>
    <w:rsid w:val="00CA0C8F"/>
    <w:rsid w:val="00CA0F79"/>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6E64"/>
    <w:rsid w:val="00CA752A"/>
    <w:rsid w:val="00CA7D97"/>
    <w:rsid w:val="00CA7D9D"/>
    <w:rsid w:val="00CA7DA6"/>
    <w:rsid w:val="00CB0511"/>
    <w:rsid w:val="00CB0512"/>
    <w:rsid w:val="00CB0613"/>
    <w:rsid w:val="00CB071C"/>
    <w:rsid w:val="00CB0C4B"/>
    <w:rsid w:val="00CB0E4E"/>
    <w:rsid w:val="00CB0F05"/>
    <w:rsid w:val="00CB136C"/>
    <w:rsid w:val="00CB1A3A"/>
    <w:rsid w:val="00CB23CD"/>
    <w:rsid w:val="00CB2593"/>
    <w:rsid w:val="00CB2B13"/>
    <w:rsid w:val="00CB2B86"/>
    <w:rsid w:val="00CB3A38"/>
    <w:rsid w:val="00CB3CE3"/>
    <w:rsid w:val="00CB40DB"/>
    <w:rsid w:val="00CB41FF"/>
    <w:rsid w:val="00CB42D0"/>
    <w:rsid w:val="00CB46A3"/>
    <w:rsid w:val="00CB48E3"/>
    <w:rsid w:val="00CB6A69"/>
    <w:rsid w:val="00CB7B52"/>
    <w:rsid w:val="00CB7C45"/>
    <w:rsid w:val="00CB7D4F"/>
    <w:rsid w:val="00CB7E7E"/>
    <w:rsid w:val="00CB7F96"/>
    <w:rsid w:val="00CC13A6"/>
    <w:rsid w:val="00CC176D"/>
    <w:rsid w:val="00CC1E9E"/>
    <w:rsid w:val="00CC1EF6"/>
    <w:rsid w:val="00CC212F"/>
    <w:rsid w:val="00CC2827"/>
    <w:rsid w:val="00CC2CC2"/>
    <w:rsid w:val="00CC2E58"/>
    <w:rsid w:val="00CC2F66"/>
    <w:rsid w:val="00CC3465"/>
    <w:rsid w:val="00CC3E48"/>
    <w:rsid w:val="00CC3F96"/>
    <w:rsid w:val="00CC4658"/>
    <w:rsid w:val="00CC48AD"/>
    <w:rsid w:val="00CC4DA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C25"/>
    <w:rsid w:val="00CD2FA9"/>
    <w:rsid w:val="00CD30B5"/>
    <w:rsid w:val="00CD329A"/>
    <w:rsid w:val="00CD3658"/>
    <w:rsid w:val="00CD36CA"/>
    <w:rsid w:val="00CD3848"/>
    <w:rsid w:val="00CD38C9"/>
    <w:rsid w:val="00CD39C9"/>
    <w:rsid w:val="00CD3D25"/>
    <w:rsid w:val="00CD3F6C"/>
    <w:rsid w:val="00CD4447"/>
    <w:rsid w:val="00CD47C5"/>
    <w:rsid w:val="00CD4819"/>
    <w:rsid w:val="00CD482A"/>
    <w:rsid w:val="00CD48AB"/>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602"/>
    <w:rsid w:val="00CE28BE"/>
    <w:rsid w:val="00CE2E71"/>
    <w:rsid w:val="00CE34DC"/>
    <w:rsid w:val="00CE3591"/>
    <w:rsid w:val="00CE36BF"/>
    <w:rsid w:val="00CE40EB"/>
    <w:rsid w:val="00CE41CF"/>
    <w:rsid w:val="00CE430A"/>
    <w:rsid w:val="00CE452D"/>
    <w:rsid w:val="00CE4D0E"/>
    <w:rsid w:val="00CE4E00"/>
    <w:rsid w:val="00CE509E"/>
    <w:rsid w:val="00CE5A46"/>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3E3"/>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3D2"/>
    <w:rsid w:val="00CF6596"/>
    <w:rsid w:val="00CF6643"/>
    <w:rsid w:val="00CF6782"/>
    <w:rsid w:val="00CF67BC"/>
    <w:rsid w:val="00CF6CCB"/>
    <w:rsid w:val="00CF70A9"/>
    <w:rsid w:val="00CF7452"/>
    <w:rsid w:val="00CF7E34"/>
    <w:rsid w:val="00D009ED"/>
    <w:rsid w:val="00D00CBE"/>
    <w:rsid w:val="00D0138A"/>
    <w:rsid w:val="00D017EE"/>
    <w:rsid w:val="00D01B0F"/>
    <w:rsid w:val="00D01F44"/>
    <w:rsid w:val="00D02259"/>
    <w:rsid w:val="00D02260"/>
    <w:rsid w:val="00D026AF"/>
    <w:rsid w:val="00D02A9A"/>
    <w:rsid w:val="00D02BBC"/>
    <w:rsid w:val="00D02F36"/>
    <w:rsid w:val="00D03410"/>
    <w:rsid w:val="00D034DA"/>
    <w:rsid w:val="00D038FF"/>
    <w:rsid w:val="00D03919"/>
    <w:rsid w:val="00D03B40"/>
    <w:rsid w:val="00D03C49"/>
    <w:rsid w:val="00D03DCC"/>
    <w:rsid w:val="00D040A9"/>
    <w:rsid w:val="00D0441D"/>
    <w:rsid w:val="00D04623"/>
    <w:rsid w:val="00D048B7"/>
    <w:rsid w:val="00D0545F"/>
    <w:rsid w:val="00D05548"/>
    <w:rsid w:val="00D05970"/>
    <w:rsid w:val="00D05BE1"/>
    <w:rsid w:val="00D05DFF"/>
    <w:rsid w:val="00D05E82"/>
    <w:rsid w:val="00D0612A"/>
    <w:rsid w:val="00D063C8"/>
    <w:rsid w:val="00D06CC9"/>
    <w:rsid w:val="00D06ECC"/>
    <w:rsid w:val="00D0740D"/>
    <w:rsid w:val="00D07520"/>
    <w:rsid w:val="00D07739"/>
    <w:rsid w:val="00D07A39"/>
    <w:rsid w:val="00D07B88"/>
    <w:rsid w:val="00D10473"/>
    <w:rsid w:val="00D114D5"/>
    <w:rsid w:val="00D11A99"/>
    <w:rsid w:val="00D1261E"/>
    <w:rsid w:val="00D1295E"/>
    <w:rsid w:val="00D12A4F"/>
    <w:rsid w:val="00D12F51"/>
    <w:rsid w:val="00D130A5"/>
    <w:rsid w:val="00D130E4"/>
    <w:rsid w:val="00D132D1"/>
    <w:rsid w:val="00D13858"/>
    <w:rsid w:val="00D13A73"/>
    <w:rsid w:val="00D14735"/>
    <w:rsid w:val="00D147E7"/>
    <w:rsid w:val="00D14918"/>
    <w:rsid w:val="00D14B74"/>
    <w:rsid w:val="00D150DF"/>
    <w:rsid w:val="00D151F7"/>
    <w:rsid w:val="00D15771"/>
    <w:rsid w:val="00D16644"/>
    <w:rsid w:val="00D166EA"/>
    <w:rsid w:val="00D167D3"/>
    <w:rsid w:val="00D16BDC"/>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277"/>
    <w:rsid w:val="00D27772"/>
    <w:rsid w:val="00D27D99"/>
    <w:rsid w:val="00D27F0F"/>
    <w:rsid w:val="00D30707"/>
    <w:rsid w:val="00D30D20"/>
    <w:rsid w:val="00D30FE2"/>
    <w:rsid w:val="00D313A0"/>
    <w:rsid w:val="00D3188B"/>
    <w:rsid w:val="00D31DE5"/>
    <w:rsid w:val="00D31FA1"/>
    <w:rsid w:val="00D32021"/>
    <w:rsid w:val="00D32176"/>
    <w:rsid w:val="00D321D1"/>
    <w:rsid w:val="00D3248D"/>
    <w:rsid w:val="00D32699"/>
    <w:rsid w:val="00D333C9"/>
    <w:rsid w:val="00D3344B"/>
    <w:rsid w:val="00D3367D"/>
    <w:rsid w:val="00D336AE"/>
    <w:rsid w:val="00D33963"/>
    <w:rsid w:val="00D339AC"/>
    <w:rsid w:val="00D33B69"/>
    <w:rsid w:val="00D344AC"/>
    <w:rsid w:val="00D34785"/>
    <w:rsid w:val="00D34FD4"/>
    <w:rsid w:val="00D3518A"/>
    <w:rsid w:val="00D3573B"/>
    <w:rsid w:val="00D3575B"/>
    <w:rsid w:val="00D35A0B"/>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1F07"/>
    <w:rsid w:val="00D422FF"/>
    <w:rsid w:val="00D42AF8"/>
    <w:rsid w:val="00D42D53"/>
    <w:rsid w:val="00D42D6A"/>
    <w:rsid w:val="00D430CE"/>
    <w:rsid w:val="00D431E1"/>
    <w:rsid w:val="00D43207"/>
    <w:rsid w:val="00D436D3"/>
    <w:rsid w:val="00D4373C"/>
    <w:rsid w:val="00D438E1"/>
    <w:rsid w:val="00D439E1"/>
    <w:rsid w:val="00D43ABE"/>
    <w:rsid w:val="00D43C2E"/>
    <w:rsid w:val="00D4423E"/>
    <w:rsid w:val="00D45036"/>
    <w:rsid w:val="00D453FB"/>
    <w:rsid w:val="00D45547"/>
    <w:rsid w:val="00D460A8"/>
    <w:rsid w:val="00D46412"/>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3221"/>
    <w:rsid w:val="00D532B0"/>
    <w:rsid w:val="00D53348"/>
    <w:rsid w:val="00D5344C"/>
    <w:rsid w:val="00D534E9"/>
    <w:rsid w:val="00D53A22"/>
    <w:rsid w:val="00D53F07"/>
    <w:rsid w:val="00D541BE"/>
    <w:rsid w:val="00D545B5"/>
    <w:rsid w:val="00D54865"/>
    <w:rsid w:val="00D54B93"/>
    <w:rsid w:val="00D54D9C"/>
    <w:rsid w:val="00D54F39"/>
    <w:rsid w:val="00D55273"/>
    <w:rsid w:val="00D553B9"/>
    <w:rsid w:val="00D557B9"/>
    <w:rsid w:val="00D5589D"/>
    <w:rsid w:val="00D559CC"/>
    <w:rsid w:val="00D55BDD"/>
    <w:rsid w:val="00D56008"/>
    <w:rsid w:val="00D56B1D"/>
    <w:rsid w:val="00D56C06"/>
    <w:rsid w:val="00D56DCC"/>
    <w:rsid w:val="00D572B9"/>
    <w:rsid w:val="00D577DD"/>
    <w:rsid w:val="00D578FF"/>
    <w:rsid w:val="00D57B45"/>
    <w:rsid w:val="00D600C2"/>
    <w:rsid w:val="00D603FF"/>
    <w:rsid w:val="00D60866"/>
    <w:rsid w:val="00D60D4D"/>
    <w:rsid w:val="00D619C7"/>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F3"/>
    <w:rsid w:val="00D64544"/>
    <w:rsid w:val="00D64853"/>
    <w:rsid w:val="00D649E8"/>
    <w:rsid w:val="00D650BC"/>
    <w:rsid w:val="00D65486"/>
    <w:rsid w:val="00D656FE"/>
    <w:rsid w:val="00D65F1F"/>
    <w:rsid w:val="00D662DD"/>
    <w:rsid w:val="00D665B5"/>
    <w:rsid w:val="00D66E01"/>
    <w:rsid w:val="00D672DD"/>
    <w:rsid w:val="00D67432"/>
    <w:rsid w:val="00D674AE"/>
    <w:rsid w:val="00D675EF"/>
    <w:rsid w:val="00D67D4F"/>
    <w:rsid w:val="00D67DB1"/>
    <w:rsid w:val="00D7000A"/>
    <w:rsid w:val="00D705BD"/>
    <w:rsid w:val="00D707DD"/>
    <w:rsid w:val="00D709B5"/>
    <w:rsid w:val="00D70EE4"/>
    <w:rsid w:val="00D710A5"/>
    <w:rsid w:val="00D7194D"/>
    <w:rsid w:val="00D719D8"/>
    <w:rsid w:val="00D71B02"/>
    <w:rsid w:val="00D71D71"/>
    <w:rsid w:val="00D7210D"/>
    <w:rsid w:val="00D72190"/>
    <w:rsid w:val="00D726EE"/>
    <w:rsid w:val="00D72731"/>
    <w:rsid w:val="00D729D9"/>
    <w:rsid w:val="00D731B2"/>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C57"/>
    <w:rsid w:val="00D81FA2"/>
    <w:rsid w:val="00D8271F"/>
    <w:rsid w:val="00D82BC7"/>
    <w:rsid w:val="00D82D71"/>
    <w:rsid w:val="00D839E6"/>
    <w:rsid w:val="00D83BC8"/>
    <w:rsid w:val="00D83E56"/>
    <w:rsid w:val="00D84139"/>
    <w:rsid w:val="00D84222"/>
    <w:rsid w:val="00D84538"/>
    <w:rsid w:val="00D84543"/>
    <w:rsid w:val="00D846EF"/>
    <w:rsid w:val="00D84E4A"/>
    <w:rsid w:val="00D8503D"/>
    <w:rsid w:val="00D853BA"/>
    <w:rsid w:val="00D8578A"/>
    <w:rsid w:val="00D85D7C"/>
    <w:rsid w:val="00D85E87"/>
    <w:rsid w:val="00D86A4E"/>
    <w:rsid w:val="00D86C00"/>
    <w:rsid w:val="00D86D4A"/>
    <w:rsid w:val="00D8742B"/>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A0A"/>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70B"/>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C78"/>
    <w:rsid w:val="00DB1D9A"/>
    <w:rsid w:val="00DB1E02"/>
    <w:rsid w:val="00DB230F"/>
    <w:rsid w:val="00DB23BC"/>
    <w:rsid w:val="00DB2CF5"/>
    <w:rsid w:val="00DB2F91"/>
    <w:rsid w:val="00DB33A5"/>
    <w:rsid w:val="00DB355A"/>
    <w:rsid w:val="00DB398E"/>
    <w:rsid w:val="00DB3A23"/>
    <w:rsid w:val="00DB3BA6"/>
    <w:rsid w:val="00DB3D65"/>
    <w:rsid w:val="00DB4055"/>
    <w:rsid w:val="00DB4127"/>
    <w:rsid w:val="00DB42A1"/>
    <w:rsid w:val="00DB45D8"/>
    <w:rsid w:val="00DB570F"/>
    <w:rsid w:val="00DB5A6A"/>
    <w:rsid w:val="00DB5BA0"/>
    <w:rsid w:val="00DB5E46"/>
    <w:rsid w:val="00DB653A"/>
    <w:rsid w:val="00DB7960"/>
    <w:rsid w:val="00DC02A3"/>
    <w:rsid w:val="00DC05AF"/>
    <w:rsid w:val="00DC09AB"/>
    <w:rsid w:val="00DC0D72"/>
    <w:rsid w:val="00DC0ED8"/>
    <w:rsid w:val="00DC199E"/>
    <w:rsid w:val="00DC1A47"/>
    <w:rsid w:val="00DC1F36"/>
    <w:rsid w:val="00DC2663"/>
    <w:rsid w:val="00DC2820"/>
    <w:rsid w:val="00DC2AAB"/>
    <w:rsid w:val="00DC2B7B"/>
    <w:rsid w:val="00DC2C01"/>
    <w:rsid w:val="00DC2F23"/>
    <w:rsid w:val="00DC30B6"/>
    <w:rsid w:val="00DC325C"/>
    <w:rsid w:val="00DC37CD"/>
    <w:rsid w:val="00DC3D4B"/>
    <w:rsid w:val="00DC3D77"/>
    <w:rsid w:val="00DC40F8"/>
    <w:rsid w:val="00DC4CB9"/>
    <w:rsid w:val="00DC587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3E6"/>
    <w:rsid w:val="00DD152A"/>
    <w:rsid w:val="00DD1596"/>
    <w:rsid w:val="00DD1C14"/>
    <w:rsid w:val="00DD21C2"/>
    <w:rsid w:val="00DD23D1"/>
    <w:rsid w:val="00DD24C2"/>
    <w:rsid w:val="00DD27F5"/>
    <w:rsid w:val="00DD2CE0"/>
    <w:rsid w:val="00DD2F3B"/>
    <w:rsid w:val="00DD3770"/>
    <w:rsid w:val="00DD377A"/>
    <w:rsid w:val="00DD39B8"/>
    <w:rsid w:val="00DD3BCE"/>
    <w:rsid w:val="00DD40A8"/>
    <w:rsid w:val="00DD43D0"/>
    <w:rsid w:val="00DD4867"/>
    <w:rsid w:val="00DD4B3A"/>
    <w:rsid w:val="00DD55B7"/>
    <w:rsid w:val="00DD56A3"/>
    <w:rsid w:val="00DD5CB8"/>
    <w:rsid w:val="00DD6071"/>
    <w:rsid w:val="00DD63A9"/>
    <w:rsid w:val="00DD63DD"/>
    <w:rsid w:val="00DD645E"/>
    <w:rsid w:val="00DD6F4C"/>
    <w:rsid w:val="00DD703A"/>
    <w:rsid w:val="00DD73E6"/>
    <w:rsid w:val="00DD761E"/>
    <w:rsid w:val="00DD7632"/>
    <w:rsid w:val="00DD7979"/>
    <w:rsid w:val="00DD79D0"/>
    <w:rsid w:val="00DD7CB2"/>
    <w:rsid w:val="00DD7EC0"/>
    <w:rsid w:val="00DE09AF"/>
    <w:rsid w:val="00DE19F0"/>
    <w:rsid w:val="00DE259D"/>
    <w:rsid w:val="00DE2868"/>
    <w:rsid w:val="00DE2AAE"/>
    <w:rsid w:val="00DE2ADA"/>
    <w:rsid w:val="00DE3363"/>
    <w:rsid w:val="00DE3456"/>
    <w:rsid w:val="00DE3ED7"/>
    <w:rsid w:val="00DE40FE"/>
    <w:rsid w:val="00DE4144"/>
    <w:rsid w:val="00DE42F6"/>
    <w:rsid w:val="00DE44FD"/>
    <w:rsid w:val="00DE4A5B"/>
    <w:rsid w:val="00DE4B44"/>
    <w:rsid w:val="00DE4C67"/>
    <w:rsid w:val="00DE4C73"/>
    <w:rsid w:val="00DE4FD8"/>
    <w:rsid w:val="00DE54F8"/>
    <w:rsid w:val="00DE5700"/>
    <w:rsid w:val="00DE5A67"/>
    <w:rsid w:val="00DE5C39"/>
    <w:rsid w:val="00DE60E7"/>
    <w:rsid w:val="00DE6164"/>
    <w:rsid w:val="00DE62DF"/>
    <w:rsid w:val="00DE735B"/>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797"/>
    <w:rsid w:val="00DF2876"/>
    <w:rsid w:val="00DF2AEB"/>
    <w:rsid w:val="00DF2CD7"/>
    <w:rsid w:val="00DF2D29"/>
    <w:rsid w:val="00DF2FC3"/>
    <w:rsid w:val="00DF308A"/>
    <w:rsid w:val="00DF314F"/>
    <w:rsid w:val="00DF3427"/>
    <w:rsid w:val="00DF38A3"/>
    <w:rsid w:val="00DF38C5"/>
    <w:rsid w:val="00DF4777"/>
    <w:rsid w:val="00DF4CB0"/>
    <w:rsid w:val="00DF4DD6"/>
    <w:rsid w:val="00DF4FCE"/>
    <w:rsid w:val="00DF4FEF"/>
    <w:rsid w:val="00DF5110"/>
    <w:rsid w:val="00DF516E"/>
    <w:rsid w:val="00DF5AD7"/>
    <w:rsid w:val="00DF5E5E"/>
    <w:rsid w:val="00DF5E98"/>
    <w:rsid w:val="00DF628C"/>
    <w:rsid w:val="00DF6837"/>
    <w:rsid w:val="00DF6BEF"/>
    <w:rsid w:val="00DF6CDC"/>
    <w:rsid w:val="00DF74E8"/>
    <w:rsid w:val="00DF779E"/>
    <w:rsid w:val="00E0007D"/>
    <w:rsid w:val="00E00136"/>
    <w:rsid w:val="00E00146"/>
    <w:rsid w:val="00E00CEE"/>
    <w:rsid w:val="00E0108B"/>
    <w:rsid w:val="00E01A8A"/>
    <w:rsid w:val="00E02610"/>
    <w:rsid w:val="00E02882"/>
    <w:rsid w:val="00E02BAA"/>
    <w:rsid w:val="00E03147"/>
    <w:rsid w:val="00E036AC"/>
    <w:rsid w:val="00E039C2"/>
    <w:rsid w:val="00E0406C"/>
    <w:rsid w:val="00E040F8"/>
    <w:rsid w:val="00E041B2"/>
    <w:rsid w:val="00E04628"/>
    <w:rsid w:val="00E04A3D"/>
    <w:rsid w:val="00E04AA3"/>
    <w:rsid w:val="00E0525F"/>
    <w:rsid w:val="00E052E3"/>
    <w:rsid w:val="00E053B1"/>
    <w:rsid w:val="00E06723"/>
    <w:rsid w:val="00E06973"/>
    <w:rsid w:val="00E06C0A"/>
    <w:rsid w:val="00E070DA"/>
    <w:rsid w:val="00E072EE"/>
    <w:rsid w:val="00E07796"/>
    <w:rsid w:val="00E079B1"/>
    <w:rsid w:val="00E07A22"/>
    <w:rsid w:val="00E07BDF"/>
    <w:rsid w:val="00E07D8A"/>
    <w:rsid w:val="00E10098"/>
    <w:rsid w:val="00E10643"/>
    <w:rsid w:val="00E11070"/>
    <w:rsid w:val="00E11627"/>
    <w:rsid w:val="00E11A75"/>
    <w:rsid w:val="00E11D58"/>
    <w:rsid w:val="00E11DE8"/>
    <w:rsid w:val="00E11F47"/>
    <w:rsid w:val="00E1249C"/>
    <w:rsid w:val="00E12591"/>
    <w:rsid w:val="00E129B3"/>
    <w:rsid w:val="00E12BA2"/>
    <w:rsid w:val="00E12F2F"/>
    <w:rsid w:val="00E132B0"/>
    <w:rsid w:val="00E13762"/>
    <w:rsid w:val="00E137B9"/>
    <w:rsid w:val="00E142FE"/>
    <w:rsid w:val="00E14808"/>
    <w:rsid w:val="00E14C40"/>
    <w:rsid w:val="00E14F14"/>
    <w:rsid w:val="00E1561E"/>
    <w:rsid w:val="00E15CFB"/>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B47"/>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2A4"/>
    <w:rsid w:val="00E263BC"/>
    <w:rsid w:val="00E26460"/>
    <w:rsid w:val="00E26497"/>
    <w:rsid w:val="00E26569"/>
    <w:rsid w:val="00E265BD"/>
    <w:rsid w:val="00E265E7"/>
    <w:rsid w:val="00E26773"/>
    <w:rsid w:val="00E26915"/>
    <w:rsid w:val="00E26EDB"/>
    <w:rsid w:val="00E27143"/>
    <w:rsid w:val="00E2757E"/>
    <w:rsid w:val="00E2762A"/>
    <w:rsid w:val="00E279F5"/>
    <w:rsid w:val="00E27AE1"/>
    <w:rsid w:val="00E3022E"/>
    <w:rsid w:val="00E30DB3"/>
    <w:rsid w:val="00E313A3"/>
    <w:rsid w:val="00E318BC"/>
    <w:rsid w:val="00E31C36"/>
    <w:rsid w:val="00E32141"/>
    <w:rsid w:val="00E3221B"/>
    <w:rsid w:val="00E32585"/>
    <w:rsid w:val="00E32A31"/>
    <w:rsid w:val="00E32EA5"/>
    <w:rsid w:val="00E32FBC"/>
    <w:rsid w:val="00E331A2"/>
    <w:rsid w:val="00E3323E"/>
    <w:rsid w:val="00E339C6"/>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786"/>
    <w:rsid w:val="00E37A8D"/>
    <w:rsid w:val="00E37B62"/>
    <w:rsid w:val="00E37E49"/>
    <w:rsid w:val="00E37F6D"/>
    <w:rsid w:val="00E400ED"/>
    <w:rsid w:val="00E40249"/>
    <w:rsid w:val="00E40FCD"/>
    <w:rsid w:val="00E416B9"/>
    <w:rsid w:val="00E41D55"/>
    <w:rsid w:val="00E41FB5"/>
    <w:rsid w:val="00E42405"/>
    <w:rsid w:val="00E42A94"/>
    <w:rsid w:val="00E42FEA"/>
    <w:rsid w:val="00E434C1"/>
    <w:rsid w:val="00E4390B"/>
    <w:rsid w:val="00E43C8F"/>
    <w:rsid w:val="00E43D1D"/>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A5B"/>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4540"/>
    <w:rsid w:val="00E54D65"/>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2EE"/>
    <w:rsid w:val="00E62477"/>
    <w:rsid w:val="00E6250E"/>
    <w:rsid w:val="00E627CB"/>
    <w:rsid w:val="00E62B7E"/>
    <w:rsid w:val="00E62DC6"/>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5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421"/>
    <w:rsid w:val="00E73C44"/>
    <w:rsid w:val="00E74744"/>
    <w:rsid w:val="00E75707"/>
    <w:rsid w:val="00E7577A"/>
    <w:rsid w:val="00E757D5"/>
    <w:rsid w:val="00E75D4C"/>
    <w:rsid w:val="00E75E0D"/>
    <w:rsid w:val="00E762C6"/>
    <w:rsid w:val="00E76410"/>
    <w:rsid w:val="00E76428"/>
    <w:rsid w:val="00E7654F"/>
    <w:rsid w:val="00E767A7"/>
    <w:rsid w:val="00E77317"/>
    <w:rsid w:val="00E77CF8"/>
    <w:rsid w:val="00E77F9A"/>
    <w:rsid w:val="00E80347"/>
    <w:rsid w:val="00E80B86"/>
    <w:rsid w:val="00E80EC2"/>
    <w:rsid w:val="00E81127"/>
    <w:rsid w:val="00E812A5"/>
    <w:rsid w:val="00E81335"/>
    <w:rsid w:val="00E814A0"/>
    <w:rsid w:val="00E81B37"/>
    <w:rsid w:val="00E81C17"/>
    <w:rsid w:val="00E82363"/>
    <w:rsid w:val="00E826AF"/>
    <w:rsid w:val="00E82B2A"/>
    <w:rsid w:val="00E82C9D"/>
    <w:rsid w:val="00E82DE8"/>
    <w:rsid w:val="00E82E46"/>
    <w:rsid w:val="00E830AE"/>
    <w:rsid w:val="00E832B4"/>
    <w:rsid w:val="00E83631"/>
    <w:rsid w:val="00E83716"/>
    <w:rsid w:val="00E83EA6"/>
    <w:rsid w:val="00E83F18"/>
    <w:rsid w:val="00E8470B"/>
    <w:rsid w:val="00E84743"/>
    <w:rsid w:val="00E84A8F"/>
    <w:rsid w:val="00E84CDC"/>
    <w:rsid w:val="00E850A3"/>
    <w:rsid w:val="00E853C2"/>
    <w:rsid w:val="00E85704"/>
    <w:rsid w:val="00E85D60"/>
    <w:rsid w:val="00E85E23"/>
    <w:rsid w:val="00E86089"/>
    <w:rsid w:val="00E861AE"/>
    <w:rsid w:val="00E86B08"/>
    <w:rsid w:val="00E86B54"/>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167"/>
    <w:rsid w:val="00E95477"/>
    <w:rsid w:val="00E95567"/>
    <w:rsid w:val="00E95738"/>
    <w:rsid w:val="00E95C92"/>
    <w:rsid w:val="00E962F8"/>
    <w:rsid w:val="00E965F2"/>
    <w:rsid w:val="00E966EE"/>
    <w:rsid w:val="00E96D54"/>
    <w:rsid w:val="00E96DAC"/>
    <w:rsid w:val="00E9717E"/>
    <w:rsid w:val="00E9721F"/>
    <w:rsid w:val="00E97321"/>
    <w:rsid w:val="00EA04C3"/>
    <w:rsid w:val="00EA06BE"/>
    <w:rsid w:val="00EA143F"/>
    <w:rsid w:val="00EA153A"/>
    <w:rsid w:val="00EA18D1"/>
    <w:rsid w:val="00EA1DDA"/>
    <w:rsid w:val="00EA23F4"/>
    <w:rsid w:val="00EA2B7A"/>
    <w:rsid w:val="00EA3476"/>
    <w:rsid w:val="00EA35D9"/>
    <w:rsid w:val="00EA3BA8"/>
    <w:rsid w:val="00EA3BBE"/>
    <w:rsid w:val="00EA3F6B"/>
    <w:rsid w:val="00EA4552"/>
    <w:rsid w:val="00EA459C"/>
    <w:rsid w:val="00EA49DC"/>
    <w:rsid w:val="00EA4B18"/>
    <w:rsid w:val="00EA5343"/>
    <w:rsid w:val="00EA5C81"/>
    <w:rsid w:val="00EA5DB4"/>
    <w:rsid w:val="00EA661F"/>
    <w:rsid w:val="00EA6893"/>
    <w:rsid w:val="00EA7AA7"/>
    <w:rsid w:val="00EA7AF6"/>
    <w:rsid w:val="00EB0279"/>
    <w:rsid w:val="00EB04E6"/>
    <w:rsid w:val="00EB0869"/>
    <w:rsid w:val="00EB08BC"/>
    <w:rsid w:val="00EB0AAA"/>
    <w:rsid w:val="00EB0B27"/>
    <w:rsid w:val="00EB0B4C"/>
    <w:rsid w:val="00EB0E8E"/>
    <w:rsid w:val="00EB1338"/>
    <w:rsid w:val="00EB1549"/>
    <w:rsid w:val="00EB175D"/>
    <w:rsid w:val="00EB1A16"/>
    <w:rsid w:val="00EB1A9A"/>
    <w:rsid w:val="00EB1AC4"/>
    <w:rsid w:val="00EB1D08"/>
    <w:rsid w:val="00EB2692"/>
    <w:rsid w:val="00EB2C0C"/>
    <w:rsid w:val="00EB2DD6"/>
    <w:rsid w:val="00EB36C9"/>
    <w:rsid w:val="00EB39A6"/>
    <w:rsid w:val="00EB39CE"/>
    <w:rsid w:val="00EB3DC7"/>
    <w:rsid w:val="00EB452B"/>
    <w:rsid w:val="00EB484D"/>
    <w:rsid w:val="00EB4BEF"/>
    <w:rsid w:val="00EB4BFA"/>
    <w:rsid w:val="00EB4D13"/>
    <w:rsid w:val="00EB4F49"/>
    <w:rsid w:val="00EB5237"/>
    <w:rsid w:val="00EB5390"/>
    <w:rsid w:val="00EB55D2"/>
    <w:rsid w:val="00EB56F6"/>
    <w:rsid w:val="00EB56FF"/>
    <w:rsid w:val="00EB5791"/>
    <w:rsid w:val="00EB595A"/>
    <w:rsid w:val="00EB59F5"/>
    <w:rsid w:val="00EB5A47"/>
    <w:rsid w:val="00EB5B1F"/>
    <w:rsid w:val="00EB61D9"/>
    <w:rsid w:val="00EB644D"/>
    <w:rsid w:val="00EB68FE"/>
    <w:rsid w:val="00EB6A76"/>
    <w:rsid w:val="00EB6EDA"/>
    <w:rsid w:val="00EB7626"/>
    <w:rsid w:val="00EB7E63"/>
    <w:rsid w:val="00EB7EE9"/>
    <w:rsid w:val="00EB7FD9"/>
    <w:rsid w:val="00EB7FF6"/>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3FF5"/>
    <w:rsid w:val="00EC4215"/>
    <w:rsid w:val="00EC4948"/>
    <w:rsid w:val="00EC494F"/>
    <w:rsid w:val="00EC537D"/>
    <w:rsid w:val="00EC5559"/>
    <w:rsid w:val="00EC5933"/>
    <w:rsid w:val="00EC5E9E"/>
    <w:rsid w:val="00EC6CCD"/>
    <w:rsid w:val="00EC7185"/>
    <w:rsid w:val="00EC7269"/>
    <w:rsid w:val="00EC734F"/>
    <w:rsid w:val="00EC7670"/>
    <w:rsid w:val="00EC76F7"/>
    <w:rsid w:val="00ED0040"/>
    <w:rsid w:val="00ED0DEA"/>
    <w:rsid w:val="00ED14F7"/>
    <w:rsid w:val="00ED18A1"/>
    <w:rsid w:val="00ED18CD"/>
    <w:rsid w:val="00ED19A9"/>
    <w:rsid w:val="00ED1EDA"/>
    <w:rsid w:val="00ED2991"/>
    <w:rsid w:val="00ED325C"/>
    <w:rsid w:val="00ED44C2"/>
    <w:rsid w:val="00ED4712"/>
    <w:rsid w:val="00ED5190"/>
    <w:rsid w:val="00ED5218"/>
    <w:rsid w:val="00ED5664"/>
    <w:rsid w:val="00ED59A1"/>
    <w:rsid w:val="00ED5C4B"/>
    <w:rsid w:val="00ED5E5D"/>
    <w:rsid w:val="00ED679C"/>
    <w:rsid w:val="00ED6955"/>
    <w:rsid w:val="00ED7096"/>
    <w:rsid w:val="00ED724D"/>
    <w:rsid w:val="00ED738E"/>
    <w:rsid w:val="00ED7CD4"/>
    <w:rsid w:val="00EE0125"/>
    <w:rsid w:val="00EE0D68"/>
    <w:rsid w:val="00EE0DD3"/>
    <w:rsid w:val="00EE0ECF"/>
    <w:rsid w:val="00EE10A4"/>
    <w:rsid w:val="00EE11AD"/>
    <w:rsid w:val="00EE12F8"/>
    <w:rsid w:val="00EE18EC"/>
    <w:rsid w:val="00EE2213"/>
    <w:rsid w:val="00EE22FC"/>
    <w:rsid w:val="00EE26E1"/>
    <w:rsid w:val="00EE289E"/>
    <w:rsid w:val="00EE2937"/>
    <w:rsid w:val="00EE2AFC"/>
    <w:rsid w:val="00EE2FAE"/>
    <w:rsid w:val="00EE3082"/>
    <w:rsid w:val="00EE33CB"/>
    <w:rsid w:val="00EE3B8A"/>
    <w:rsid w:val="00EE3DC6"/>
    <w:rsid w:val="00EE4175"/>
    <w:rsid w:val="00EE5B91"/>
    <w:rsid w:val="00EE5DE5"/>
    <w:rsid w:val="00EE5E50"/>
    <w:rsid w:val="00EE6AB2"/>
    <w:rsid w:val="00EE6AD5"/>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FEA"/>
    <w:rsid w:val="00EF303C"/>
    <w:rsid w:val="00EF31BE"/>
    <w:rsid w:val="00EF3221"/>
    <w:rsid w:val="00EF38BD"/>
    <w:rsid w:val="00EF3A48"/>
    <w:rsid w:val="00EF3CD2"/>
    <w:rsid w:val="00EF413C"/>
    <w:rsid w:val="00EF4310"/>
    <w:rsid w:val="00EF48C7"/>
    <w:rsid w:val="00EF6804"/>
    <w:rsid w:val="00EF6941"/>
    <w:rsid w:val="00EF716A"/>
    <w:rsid w:val="00EF7501"/>
    <w:rsid w:val="00EF77B0"/>
    <w:rsid w:val="00EF7D69"/>
    <w:rsid w:val="00F00159"/>
    <w:rsid w:val="00F001C1"/>
    <w:rsid w:val="00F00378"/>
    <w:rsid w:val="00F00C09"/>
    <w:rsid w:val="00F00D2B"/>
    <w:rsid w:val="00F00FD2"/>
    <w:rsid w:val="00F019DD"/>
    <w:rsid w:val="00F01EAF"/>
    <w:rsid w:val="00F01FEF"/>
    <w:rsid w:val="00F021D1"/>
    <w:rsid w:val="00F026E3"/>
    <w:rsid w:val="00F034F6"/>
    <w:rsid w:val="00F03753"/>
    <w:rsid w:val="00F0378E"/>
    <w:rsid w:val="00F03EAD"/>
    <w:rsid w:val="00F03FDF"/>
    <w:rsid w:val="00F041B2"/>
    <w:rsid w:val="00F04611"/>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58E"/>
    <w:rsid w:val="00F10972"/>
    <w:rsid w:val="00F10AEF"/>
    <w:rsid w:val="00F10E94"/>
    <w:rsid w:val="00F10EDB"/>
    <w:rsid w:val="00F112F1"/>
    <w:rsid w:val="00F114E7"/>
    <w:rsid w:val="00F117C2"/>
    <w:rsid w:val="00F11B41"/>
    <w:rsid w:val="00F11F0A"/>
    <w:rsid w:val="00F11FF6"/>
    <w:rsid w:val="00F123DA"/>
    <w:rsid w:val="00F126AA"/>
    <w:rsid w:val="00F12A41"/>
    <w:rsid w:val="00F13941"/>
    <w:rsid w:val="00F139C2"/>
    <w:rsid w:val="00F14405"/>
    <w:rsid w:val="00F1445F"/>
    <w:rsid w:val="00F14533"/>
    <w:rsid w:val="00F145DF"/>
    <w:rsid w:val="00F14A5F"/>
    <w:rsid w:val="00F14BEF"/>
    <w:rsid w:val="00F14C79"/>
    <w:rsid w:val="00F1521E"/>
    <w:rsid w:val="00F15319"/>
    <w:rsid w:val="00F15557"/>
    <w:rsid w:val="00F15563"/>
    <w:rsid w:val="00F15DEF"/>
    <w:rsid w:val="00F17018"/>
    <w:rsid w:val="00F1739A"/>
    <w:rsid w:val="00F176B7"/>
    <w:rsid w:val="00F17D32"/>
    <w:rsid w:val="00F17E1D"/>
    <w:rsid w:val="00F17EA5"/>
    <w:rsid w:val="00F203C4"/>
    <w:rsid w:val="00F20579"/>
    <w:rsid w:val="00F20770"/>
    <w:rsid w:val="00F20859"/>
    <w:rsid w:val="00F20EE0"/>
    <w:rsid w:val="00F20F66"/>
    <w:rsid w:val="00F2135A"/>
    <w:rsid w:val="00F21886"/>
    <w:rsid w:val="00F21940"/>
    <w:rsid w:val="00F21E23"/>
    <w:rsid w:val="00F21E6A"/>
    <w:rsid w:val="00F21EDF"/>
    <w:rsid w:val="00F21F11"/>
    <w:rsid w:val="00F222F4"/>
    <w:rsid w:val="00F22755"/>
    <w:rsid w:val="00F2286E"/>
    <w:rsid w:val="00F22D00"/>
    <w:rsid w:val="00F237F2"/>
    <w:rsid w:val="00F23835"/>
    <w:rsid w:val="00F23E38"/>
    <w:rsid w:val="00F2403B"/>
    <w:rsid w:val="00F24137"/>
    <w:rsid w:val="00F2437B"/>
    <w:rsid w:val="00F2484A"/>
    <w:rsid w:val="00F251D8"/>
    <w:rsid w:val="00F255E0"/>
    <w:rsid w:val="00F25C21"/>
    <w:rsid w:val="00F26065"/>
    <w:rsid w:val="00F2636A"/>
    <w:rsid w:val="00F268B3"/>
    <w:rsid w:val="00F26D57"/>
    <w:rsid w:val="00F26D97"/>
    <w:rsid w:val="00F270C3"/>
    <w:rsid w:val="00F27374"/>
    <w:rsid w:val="00F2757C"/>
    <w:rsid w:val="00F2798A"/>
    <w:rsid w:val="00F30417"/>
    <w:rsid w:val="00F30BF5"/>
    <w:rsid w:val="00F30DC9"/>
    <w:rsid w:val="00F3124D"/>
    <w:rsid w:val="00F315FA"/>
    <w:rsid w:val="00F3167F"/>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604C"/>
    <w:rsid w:val="00F36187"/>
    <w:rsid w:val="00F362F6"/>
    <w:rsid w:val="00F36332"/>
    <w:rsid w:val="00F366C7"/>
    <w:rsid w:val="00F367AF"/>
    <w:rsid w:val="00F367CA"/>
    <w:rsid w:val="00F369FB"/>
    <w:rsid w:val="00F36C20"/>
    <w:rsid w:val="00F3736F"/>
    <w:rsid w:val="00F401B1"/>
    <w:rsid w:val="00F4046B"/>
    <w:rsid w:val="00F40653"/>
    <w:rsid w:val="00F4065B"/>
    <w:rsid w:val="00F40715"/>
    <w:rsid w:val="00F407FE"/>
    <w:rsid w:val="00F4087C"/>
    <w:rsid w:val="00F40EA3"/>
    <w:rsid w:val="00F4129E"/>
    <w:rsid w:val="00F41311"/>
    <w:rsid w:val="00F41C1F"/>
    <w:rsid w:val="00F424BB"/>
    <w:rsid w:val="00F42C97"/>
    <w:rsid w:val="00F42E38"/>
    <w:rsid w:val="00F42FB5"/>
    <w:rsid w:val="00F4365A"/>
    <w:rsid w:val="00F43661"/>
    <w:rsid w:val="00F43AA5"/>
    <w:rsid w:val="00F43E18"/>
    <w:rsid w:val="00F44C6C"/>
    <w:rsid w:val="00F44E77"/>
    <w:rsid w:val="00F4522A"/>
    <w:rsid w:val="00F45929"/>
    <w:rsid w:val="00F45A96"/>
    <w:rsid w:val="00F45ACC"/>
    <w:rsid w:val="00F467F7"/>
    <w:rsid w:val="00F46901"/>
    <w:rsid w:val="00F473F1"/>
    <w:rsid w:val="00F475E6"/>
    <w:rsid w:val="00F47644"/>
    <w:rsid w:val="00F47E1E"/>
    <w:rsid w:val="00F500DA"/>
    <w:rsid w:val="00F5030A"/>
    <w:rsid w:val="00F50375"/>
    <w:rsid w:val="00F50965"/>
    <w:rsid w:val="00F50C96"/>
    <w:rsid w:val="00F50CCD"/>
    <w:rsid w:val="00F50FC2"/>
    <w:rsid w:val="00F51C2D"/>
    <w:rsid w:val="00F52241"/>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747A"/>
    <w:rsid w:val="00F675B9"/>
    <w:rsid w:val="00F67C7A"/>
    <w:rsid w:val="00F70006"/>
    <w:rsid w:val="00F702CA"/>
    <w:rsid w:val="00F7093E"/>
    <w:rsid w:val="00F715D2"/>
    <w:rsid w:val="00F71865"/>
    <w:rsid w:val="00F71D8E"/>
    <w:rsid w:val="00F72203"/>
    <w:rsid w:val="00F724CF"/>
    <w:rsid w:val="00F728A8"/>
    <w:rsid w:val="00F728C0"/>
    <w:rsid w:val="00F72C62"/>
    <w:rsid w:val="00F72DCF"/>
    <w:rsid w:val="00F72EC8"/>
    <w:rsid w:val="00F730AE"/>
    <w:rsid w:val="00F73549"/>
    <w:rsid w:val="00F73588"/>
    <w:rsid w:val="00F73619"/>
    <w:rsid w:val="00F737B8"/>
    <w:rsid w:val="00F74101"/>
    <w:rsid w:val="00F741C9"/>
    <w:rsid w:val="00F749EC"/>
    <w:rsid w:val="00F74F28"/>
    <w:rsid w:val="00F758E0"/>
    <w:rsid w:val="00F76591"/>
    <w:rsid w:val="00F76D39"/>
    <w:rsid w:val="00F77167"/>
    <w:rsid w:val="00F772A8"/>
    <w:rsid w:val="00F7748B"/>
    <w:rsid w:val="00F778C6"/>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44"/>
    <w:rsid w:val="00F839F6"/>
    <w:rsid w:val="00F83AF1"/>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37"/>
    <w:rsid w:val="00F87EE7"/>
    <w:rsid w:val="00F90885"/>
    <w:rsid w:val="00F90ACB"/>
    <w:rsid w:val="00F9111C"/>
    <w:rsid w:val="00F9141E"/>
    <w:rsid w:val="00F915FC"/>
    <w:rsid w:val="00F91B9E"/>
    <w:rsid w:val="00F91D33"/>
    <w:rsid w:val="00F92335"/>
    <w:rsid w:val="00F92774"/>
    <w:rsid w:val="00F9285E"/>
    <w:rsid w:val="00F92ECE"/>
    <w:rsid w:val="00F9332B"/>
    <w:rsid w:val="00F935EB"/>
    <w:rsid w:val="00F9363F"/>
    <w:rsid w:val="00F93809"/>
    <w:rsid w:val="00F9389F"/>
    <w:rsid w:val="00F93ACE"/>
    <w:rsid w:val="00F93CD7"/>
    <w:rsid w:val="00F94049"/>
    <w:rsid w:val="00F94233"/>
    <w:rsid w:val="00F94902"/>
    <w:rsid w:val="00F94C9A"/>
    <w:rsid w:val="00F94CBD"/>
    <w:rsid w:val="00F951B7"/>
    <w:rsid w:val="00F9535E"/>
    <w:rsid w:val="00F95A96"/>
    <w:rsid w:val="00F96D06"/>
    <w:rsid w:val="00F96D75"/>
    <w:rsid w:val="00F96F2D"/>
    <w:rsid w:val="00F976CC"/>
    <w:rsid w:val="00F97731"/>
    <w:rsid w:val="00F97944"/>
    <w:rsid w:val="00F97B8F"/>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8F0"/>
    <w:rsid w:val="00FA3C90"/>
    <w:rsid w:val="00FA3F8F"/>
    <w:rsid w:val="00FA3FCF"/>
    <w:rsid w:val="00FA4EB5"/>
    <w:rsid w:val="00FA50C8"/>
    <w:rsid w:val="00FA564E"/>
    <w:rsid w:val="00FA5AB4"/>
    <w:rsid w:val="00FA5BCB"/>
    <w:rsid w:val="00FA5D7C"/>
    <w:rsid w:val="00FA5E19"/>
    <w:rsid w:val="00FA637E"/>
    <w:rsid w:val="00FA681C"/>
    <w:rsid w:val="00FA6A13"/>
    <w:rsid w:val="00FA6B5A"/>
    <w:rsid w:val="00FA6BE0"/>
    <w:rsid w:val="00FA6CE3"/>
    <w:rsid w:val="00FA6F6D"/>
    <w:rsid w:val="00FA710F"/>
    <w:rsid w:val="00FA728A"/>
    <w:rsid w:val="00FB00C9"/>
    <w:rsid w:val="00FB084B"/>
    <w:rsid w:val="00FB0A7C"/>
    <w:rsid w:val="00FB0C32"/>
    <w:rsid w:val="00FB0DD2"/>
    <w:rsid w:val="00FB0E87"/>
    <w:rsid w:val="00FB133A"/>
    <w:rsid w:val="00FB1645"/>
    <w:rsid w:val="00FB1FCD"/>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0EF"/>
    <w:rsid w:val="00FB7817"/>
    <w:rsid w:val="00FB7B9D"/>
    <w:rsid w:val="00FB7F54"/>
    <w:rsid w:val="00FC0569"/>
    <w:rsid w:val="00FC10AB"/>
    <w:rsid w:val="00FC14A9"/>
    <w:rsid w:val="00FC14F5"/>
    <w:rsid w:val="00FC165F"/>
    <w:rsid w:val="00FC19E0"/>
    <w:rsid w:val="00FC19F9"/>
    <w:rsid w:val="00FC1A9B"/>
    <w:rsid w:val="00FC1CEA"/>
    <w:rsid w:val="00FC27AF"/>
    <w:rsid w:val="00FC2D0E"/>
    <w:rsid w:val="00FC2F54"/>
    <w:rsid w:val="00FC3A82"/>
    <w:rsid w:val="00FC3A9A"/>
    <w:rsid w:val="00FC3F11"/>
    <w:rsid w:val="00FC41B7"/>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440"/>
    <w:rsid w:val="00FC7B91"/>
    <w:rsid w:val="00FC7C4F"/>
    <w:rsid w:val="00FC7D3C"/>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E3"/>
    <w:rsid w:val="00FD337D"/>
    <w:rsid w:val="00FD3495"/>
    <w:rsid w:val="00FD3BC6"/>
    <w:rsid w:val="00FD425B"/>
    <w:rsid w:val="00FD4931"/>
    <w:rsid w:val="00FD4A11"/>
    <w:rsid w:val="00FD4E1E"/>
    <w:rsid w:val="00FD5C25"/>
    <w:rsid w:val="00FD5D3B"/>
    <w:rsid w:val="00FD6371"/>
    <w:rsid w:val="00FD6596"/>
    <w:rsid w:val="00FD6708"/>
    <w:rsid w:val="00FD7E45"/>
    <w:rsid w:val="00FE0725"/>
    <w:rsid w:val="00FE08A4"/>
    <w:rsid w:val="00FE10F6"/>
    <w:rsid w:val="00FE131C"/>
    <w:rsid w:val="00FE1784"/>
    <w:rsid w:val="00FE17B0"/>
    <w:rsid w:val="00FE18D3"/>
    <w:rsid w:val="00FE1AB8"/>
    <w:rsid w:val="00FE1AF4"/>
    <w:rsid w:val="00FE2107"/>
    <w:rsid w:val="00FE2180"/>
    <w:rsid w:val="00FE27C7"/>
    <w:rsid w:val="00FE2CAB"/>
    <w:rsid w:val="00FE2E04"/>
    <w:rsid w:val="00FE33FD"/>
    <w:rsid w:val="00FE3526"/>
    <w:rsid w:val="00FE3D94"/>
    <w:rsid w:val="00FE3F31"/>
    <w:rsid w:val="00FE40DA"/>
    <w:rsid w:val="00FE476A"/>
    <w:rsid w:val="00FE4896"/>
    <w:rsid w:val="00FE547D"/>
    <w:rsid w:val="00FE54C1"/>
    <w:rsid w:val="00FE5DFD"/>
    <w:rsid w:val="00FE5ECD"/>
    <w:rsid w:val="00FE5EF4"/>
    <w:rsid w:val="00FE5F32"/>
    <w:rsid w:val="00FE6573"/>
    <w:rsid w:val="00FE6E1F"/>
    <w:rsid w:val="00FE6F49"/>
    <w:rsid w:val="00FE75BC"/>
    <w:rsid w:val="00FE7905"/>
    <w:rsid w:val="00FE7AB5"/>
    <w:rsid w:val="00FF0C84"/>
    <w:rsid w:val="00FF0FD0"/>
    <w:rsid w:val="00FF112D"/>
    <w:rsid w:val="00FF13CA"/>
    <w:rsid w:val="00FF1610"/>
    <w:rsid w:val="00FF215C"/>
    <w:rsid w:val="00FF2425"/>
    <w:rsid w:val="00FF27A3"/>
    <w:rsid w:val="00FF3055"/>
    <w:rsid w:val="00FF37B9"/>
    <w:rsid w:val="00FF3884"/>
    <w:rsid w:val="00FF3AA1"/>
    <w:rsid w:val="00FF3BB1"/>
    <w:rsid w:val="00FF3E99"/>
    <w:rsid w:val="00FF41CD"/>
    <w:rsid w:val="00FF4467"/>
    <w:rsid w:val="00FF46C8"/>
    <w:rsid w:val="00FF472B"/>
    <w:rsid w:val="00FF4AC2"/>
    <w:rsid w:val="00FF4D58"/>
    <w:rsid w:val="00FF4D76"/>
    <w:rsid w:val="00FF4E75"/>
    <w:rsid w:val="00FF4F95"/>
    <w:rsid w:val="00FF51AF"/>
    <w:rsid w:val="00FF6158"/>
    <w:rsid w:val="00FF65A4"/>
    <w:rsid w:val="00FF6761"/>
    <w:rsid w:val="00FF728F"/>
    <w:rsid w:val="00FF7752"/>
    <w:rsid w:val="00FF7CE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96811"/>
  <w15:docId w15:val="{312F2826-82E4-437C-9D05-154533C4A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0">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7E54B9"/>
    <w:rPr>
      <w:rFonts w:ascii="Calibri" w:hAnsi="Calibri"/>
      <w:kern w:val="2"/>
      <w:sz w:val="21"/>
      <w:szCs w:val="22"/>
    </w:rPr>
  </w:style>
  <w:style w:type="paragraph" w:styleId="af5">
    <w:name w:val="Revision"/>
    <w:hidden/>
    <w:uiPriority w:val="99"/>
    <w:semiHidden/>
    <w:rsid w:val="00583AB7"/>
    <w:rPr>
      <w:rFonts w:eastAsia="Times New Roman"/>
      <w:szCs w:val="24"/>
      <w:lang w:eastAsia="en-US"/>
    </w:rPr>
  </w:style>
  <w:style w:type="paragraph" w:styleId="af6">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7">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8">
    <w:name w:val="Placeholder Text"/>
    <w:basedOn w:val="a1"/>
    <w:uiPriority w:val="99"/>
    <w:semiHidden/>
    <w:rsid w:val="004453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BEC63-436D-4725-BA78-83341C7C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935</Words>
  <Characters>5330</Characters>
  <Application>Microsoft Office Word</Application>
  <DocSecurity>0</DocSecurity>
  <Lines>44</Lines>
  <Paragraphs>12</Paragraphs>
  <ScaleCrop>false</ScaleCrop>
  <Company>Vivo</Company>
  <LinksUpToDate>false</LinksUpToDate>
  <CharactersWithSpaces>6253</CharactersWithSpaces>
  <SharedDoc>false</SharedDoc>
  <HLinks>
    <vt:vector size="12" baseType="variant">
      <vt:variant>
        <vt:i4>7471118</vt:i4>
      </vt:variant>
      <vt:variant>
        <vt:i4>159</vt:i4>
      </vt:variant>
      <vt:variant>
        <vt:i4>0</vt:i4>
      </vt:variant>
      <vt:variant>
        <vt:i4>5</vt:i4>
      </vt:variant>
      <vt:variant>
        <vt:lpwstr>C:\Users\Administrator\AppData\Local\Temp\HZ$D.205.1502\R1-1909760.zip</vt:lpwstr>
      </vt:variant>
      <vt:variant>
        <vt:lpwstr/>
      </vt:variant>
      <vt:variant>
        <vt:i4>7995401</vt:i4>
      </vt:variant>
      <vt:variant>
        <vt:i4>156</vt:i4>
      </vt:variant>
      <vt:variant>
        <vt:i4>0</vt:i4>
      </vt:variant>
      <vt:variant>
        <vt:i4>5</vt:i4>
      </vt:variant>
      <vt:variant>
        <vt:lpwstr>C:\Users\Administrator\AppData\Local\Temp\HZ$D.205.1502\R1-1909619.zip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孙晓东-通信研究院</cp:lastModifiedBy>
  <cp:revision>95</cp:revision>
  <cp:lastPrinted>2011-08-03T09:36:00Z</cp:lastPrinted>
  <dcterms:created xsi:type="dcterms:W3CDTF">2020-05-13T07:27:00Z</dcterms:created>
  <dcterms:modified xsi:type="dcterms:W3CDTF">2020-05-15T07:24:00Z</dcterms:modified>
</cp:coreProperties>
</file>